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00" w:rsidRDefault="00D27900" w:rsidP="002E5293">
      <w:pPr>
        <w:spacing w:after="0" w:line="240" w:lineRule="auto"/>
        <w:jc w:val="both"/>
      </w:pPr>
    </w:p>
    <w:p w:rsidR="00D27900" w:rsidRPr="002E5293" w:rsidRDefault="002E5293" w:rsidP="002E5293">
      <w:pPr>
        <w:spacing w:after="0" w:line="240" w:lineRule="auto"/>
        <w:jc w:val="center"/>
        <w:rPr>
          <w:b/>
        </w:rPr>
      </w:pPr>
      <w:r w:rsidRPr="002E5293">
        <w:rPr>
          <w:b/>
        </w:rPr>
        <w:t xml:space="preserve">D.M. 24 LUGLIO 1990, N. 237: “REGOLAMENTO PER L'ATTUAZIONE DELL'ART. 1, COMMA 8, DEL DECRETO-LEGGE 30 DICEMBRE 1989, N.416, CONVERTITO, CON MODIFICAZIONI, DALLA LEGGE 28 FEBBRAIO 1990, N.39, IN MATERIA </w:t>
      </w:r>
      <w:proofErr w:type="spellStart"/>
      <w:r w:rsidRPr="002E5293">
        <w:rPr>
          <w:b/>
        </w:rPr>
        <w:t>DI</w:t>
      </w:r>
      <w:proofErr w:type="spellEnd"/>
      <w:r w:rsidRPr="002E5293">
        <w:rPr>
          <w:b/>
        </w:rPr>
        <w:t xml:space="preserve"> PRIMA ASSISTENZA AI RICHIEDENTI LO STATUS </w:t>
      </w:r>
      <w:proofErr w:type="spellStart"/>
      <w:r w:rsidRPr="002E5293">
        <w:rPr>
          <w:b/>
        </w:rPr>
        <w:t>DI</w:t>
      </w:r>
      <w:proofErr w:type="spellEnd"/>
      <w:r w:rsidRPr="002E5293">
        <w:rPr>
          <w:b/>
        </w:rPr>
        <w:t xml:space="preserve"> RIFUGIATO”.</w:t>
      </w:r>
    </w:p>
    <w:p w:rsidR="002E5293" w:rsidRDefault="002E5293" w:rsidP="002E5293">
      <w:pPr>
        <w:spacing w:after="0" w:line="240" w:lineRule="auto"/>
        <w:jc w:val="both"/>
      </w:pPr>
    </w:p>
    <w:p w:rsidR="00D27900" w:rsidRDefault="00D27900" w:rsidP="002E5293">
      <w:pPr>
        <w:spacing w:after="0" w:line="240" w:lineRule="auto"/>
        <w:jc w:val="both"/>
      </w:pPr>
      <w:r>
        <w:t>IL MINISTRO DELL'INTERNO</w:t>
      </w:r>
    </w:p>
    <w:p w:rsidR="00D27900" w:rsidRDefault="00D27900" w:rsidP="002E5293">
      <w:pPr>
        <w:spacing w:after="0" w:line="240" w:lineRule="auto"/>
        <w:jc w:val="both"/>
      </w:pPr>
      <w:r>
        <w:t>di concerto con</w:t>
      </w:r>
    </w:p>
    <w:p w:rsidR="00D27900" w:rsidRDefault="00D27900" w:rsidP="002E5293">
      <w:pPr>
        <w:spacing w:after="0" w:line="240" w:lineRule="auto"/>
        <w:jc w:val="both"/>
      </w:pPr>
      <w:r>
        <w:t>IL MINISTRO DEL TESORO</w:t>
      </w:r>
    </w:p>
    <w:p w:rsidR="00D27900" w:rsidRDefault="00D27900" w:rsidP="002E5293">
      <w:pPr>
        <w:spacing w:after="0" w:line="240" w:lineRule="auto"/>
        <w:jc w:val="both"/>
      </w:pPr>
      <w:r>
        <w:t>Vista</w:t>
      </w:r>
    </w:p>
    <w:p w:rsidR="00D27900" w:rsidRDefault="00D27900" w:rsidP="002E5293">
      <w:pPr>
        <w:spacing w:after="0" w:line="240" w:lineRule="auto"/>
        <w:jc w:val="both"/>
      </w:pPr>
      <w:r>
        <w:t>la legge 24 luglio 1954, n.772, di ratifica della convenzione di Ginevra del 28 luglio 1951,</w:t>
      </w:r>
    </w:p>
    <w:p w:rsidR="00D27900" w:rsidRDefault="00D27900" w:rsidP="002E5293">
      <w:pPr>
        <w:spacing w:after="0" w:line="240" w:lineRule="auto"/>
        <w:jc w:val="both"/>
      </w:pPr>
      <w:r>
        <w:t>relativa allo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dei rifugiati;</w:t>
      </w:r>
    </w:p>
    <w:p w:rsidR="00D27900" w:rsidRDefault="00D27900" w:rsidP="002E5293">
      <w:pPr>
        <w:spacing w:after="0" w:line="240" w:lineRule="auto"/>
        <w:jc w:val="both"/>
      </w:pPr>
      <w:r>
        <w:t>Visto</w:t>
      </w:r>
    </w:p>
    <w:p w:rsidR="00D27900" w:rsidRDefault="00D27900" w:rsidP="002E5293">
      <w:pPr>
        <w:spacing w:after="0" w:line="240" w:lineRule="auto"/>
        <w:jc w:val="both"/>
      </w:pPr>
      <w:r>
        <w:t>l'articolo 1, commi 7 e 8 del decreto-legge</w:t>
      </w:r>
    </w:p>
    <w:p w:rsidR="00D27900" w:rsidRDefault="00D27900" w:rsidP="002E5293">
      <w:pPr>
        <w:spacing w:after="0" w:line="240" w:lineRule="auto"/>
        <w:jc w:val="both"/>
      </w:pPr>
      <w:r>
        <w:t>30 dicembre 1989, n. 416, convertito, con</w:t>
      </w:r>
    </w:p>
    <w:p w:rsidR="00D27900" w:rsidRDefault="00D27900" w:rsidP="002E5293">
      <w:pPr>
        <w:spacing w:after="0" w:line="240" w:lineRule="auto"/>
        <w:jc w:val="both"/>
      </w:pPr>
      <w:r>
        <w:t>modificazioni, dalla legge 28 febbraio 1990,n. 39;</w:t>
      </w:r>
    </w:p>
    <w:p w:rsidR="00D27900" w:rsidRDefault="00D27900" w:rsidP="002E5293">
      <w:pPr>
        <w:spacing w:after="0" w:line="240" w:lineRule="auto"/>
        <w:jc w:val="both"/>
      </w:pPr>
      <w:r>
        <w:t>Visto</w:t>
      </w:r>
    </w:p>
    <w:p w:rsidR="00D27900" w:rsidRDefault="00D27900" w:rsidP="002E5293">
      <w:pPr>
        <w:spacing w:after="0" w:line="240" w:lineRule="auto"/>
        <w:jc w:val="both"/>
      </w:pPr>
      <w:r>
        <w:t>il legge 28 febbraio 1990,n. 39;, in materia di riconoscimento dello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di rifugiato;</w:t>
      </w:r>
    </w:p>
    <w:p w:rsidR="00D27900" w:rsidRDefault="00D27900" w:rsidP="002E5293">
      <w:pPr>
        <w:spacing w:after="0" w:line="240" w:lineRule="auto"/>
        <w:jc w:val="both"/>
      </w:pPr>
      <w:r>
        <w:t>Ritenuta</w:t>
      </w:r>
    </w:p>
    <w:p w:rsidR="00D27900" w:rsidRDefault="00D27900" w:rsidP="002E5293">
      <w:pPr>
        <w:spacing w:after="0" w:line="240" w:lineRule="auto"/>
        <w:jc w:val="both"/>
      </w:pPr>
      <w:r>
        <w:t>la necessità, ai sensi dell'art. 1, comma 8, della richiamata legge 28 febbraio 1990,n. 39, di</w:t>
      </w:r>
    </w:p>
    <w:p w:rsidR="00D27900" w:rsidRDefault="00D27900" w:rsidP="002E5293">
      <w:pPr>
        <w:spacing w:after="0" w:line="240" w:lineRule="auto"/>
        <w:jc w:val="both"/>
      </w:pPr>
      <w:r>
        <w:t>definire la misura e le modalità di erogazione del contributo di prima assistenza ai richiedenti 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di rifugiato;</w:t>
      </w:r>
    </w:p>
    <w:p w:rsidR="00D27900" w:rsidRDefault="00D27900" w:rsidP="002E5293">
      <w:pPr>
        <w:spacing w:after="0" w:line="240" w:lineRule="auto"/>
        <w:jc w:val="both"/>
      </w:pPr>
      <w:r>
        <w:t>Visto</w:t>
      </w:r>
    </w:p>
    <w:p w:rsidR="00D27900" w:rsidRDefault="00D27900" w:rsidP="002E5293">
      <w:pPr>
        <w:spacing w:after="0" w:line="240" w:lineRule="auto"/>
        <w:jc w:val="both"/>
      </w:pPr>
      <w:r>
        <w:t>l'art. 17, comma 3, della legge 23 agosto 1988,n.400, e in particolare la avvenuta</w:t>
      </w:r>
    </w:p>
    <w:p w:rsidR="00D27900" w:rsidRDefault="00D27900" w:rsidP="002E5293">
      <w:pPr>
        <w:spacing w:after="0" w:line="240" w:lineRule="auto"/>
        <w:jc w:val="both"/>
      </w:pPr>
      <w:r>
        <w:t>comunicazione alla Presidenza del Consiglio dei</w:t>
      </w:r>
    </w:p>
    <w:p w:rsidR="00D27900" w:rsidRDefault="00D27900" w:rsidP="002E5293">
      <w:pPr>
        <w:spacing w:after="0" w:line="240" w:lineRule="auto"/>
        <w:jc w:val="both"/>
      </w:pPr>
      <w:r>
        <w:t>Ministri dello schema del presente decreto;</w:t>
      </w:r>
    </w:p>
    <w:p w:rsidR="00D27900" w:rsidRDefault="00D27900" w:rsidP="002E5293">
      <w:pPr>
        <w:spacing w:after="0" w:line="240" w:lineRule="auto"/>
        <w:jc w:val="both"/>
      </w:pPr>
      <w:r>
        <w:t>Udito</w:t>
      </w:r>
    </w:p>
    <w:p w:rsidR="00D27900" w:rsidRDefault="00D27900" w:rsidP="002E5293">
      <w:pPr>
        <w:spacing w:after="0" w:line="240" w:lineRule="auto"/>
        <w:jc w:val="both"/>
      </w:pPr>
      <w:r>
        <w:t>il parere del Consiglio di Stato, reso all'adunanza generale del 28 giugno 1990;</w:t>
      </w:r>
    </w:p>
    <w:p w:rsidR="00D27900" w:rsidRDefault="00D27900" w:rsidP="002E5293">
      <w:pPr>
        <w:spacing w:after="0" w:line="240" w:lineRule="auto"/>
        <w:jc w:val="both"/>
      </w:pPr>
      <w:r>
        <w:t>Adotta</w:t>
      </w:r>
    </w:p>
    <w:p w:rsidR="00D27900" w:rsidRDefault="00D27900" w:rsidP="002E5293">
      <w:pPr>
        <w:spacing w:after="0" w:line="240" w:lineRule="auto"/>
        <w:jc w:val="both"/>
      </w:pPr>
      <w:r>
        <w:t>il seguente regolamento:</w:t>
      </w:r>
    </w:p>
    <w:p w:rsidR="00D27900" w:rsidRDefault="00D27900" w:rsidP="002E5293">
      <w:pPr>
        <w:spacing w:after="0" w:line="240" w:lineRule="auto"/>
        <w:jc w:val="both"/>
      </w:pPr>
      <w:r>
        <w:t>Articolo 1.</w:t>
      </w:r>
    </w:p>
    <w:p w:rsidR="00D27900" w:rsidRDefault="00D27900" w:rsidP="002E5293">
      <w:pPr>
        <w:spacing w:after="0" w:line="240" w:lineRule="auto"/>
        <w:jc w:val="both"/>
      </w:pPr>
      <w:r>
        <w:t>1. Fino all'emanazione di una nuova disciplina dell'assistenza in materia di rifugiati, ai richiedenti 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di rifugiato privi di mezzi di sussistenza o di ospitalità in Italia è concesso un contributo</w:t>
      </w:r>
    </w:p>
    <w:p w:rsidR="00D27900" w:rsidRDefault="00D27900" w:rsidP="002E5293">
      <w:pPr>
        <w:spacing w:after="0" w:line="240" w:lineRule="auto"/>
        <w:jc w:val="both"/>
      </w:pPr>
      <w:r>
        <w:t>giornaliero di prima assistenza di lire trentaquattromila, limitatamente al periodo in cui sussiste lo</w:t>
      </w:r>
    </w:p>
    <w:p w:rsidR="00D27900" w:rsidRDefault="00D27900" w:rsidP="002E5293">
      <w:pPr>
        <w:spacing w:after="0" w:line="240" w:lineRule="auto"/>
        <w:jc w:val="both"/>
      </w:pPr>
      <w:r>
        <w:t>stato di indigenza. In ogni caso, la durata</w:t>
      </w:r>
    </w:p>
    <w:p w:rsidR="00D27900" w:rsidRDefault="00D27900" w:rsidP="002E5293">
      <w:pPr>
        <w:spacing w:after="0" w:line="240" w:lineRule="auto"/>
        <w:jc w:val="both"/>
      </w:pPr>
      <w:r>
        <w:t>del contributo non potrà essere superiore a</w:t>
      </w:r>
    </w:p>
    <w:p w:rsidR="00D27900" w:rsidRDefault="00D27900" w:rsidP="002E5293">
      <w:pPr>
        <w:spacing w:after="0" w:line="240" w:lineRule="auto"/>
        <w:jc w:val="both"/>
      </w:pPr>
      <w:r>
        <w:t>quarantacinque giorni.</w:t>
      </w:r>
    </w:p>
    <w:p w:rsidR="00D27900" w:rsidRDefault="00D27900" w:rsidP="002E5293">
      <w:pPr>
        <w:spacing w:after="0" w:line="240" w:lineRule="auto"/>
        <w:jc w:val="both"/>
      </w:pPr>
      <w:r>
        <w:t>2. Il titolo al contributo cessa il giorno in cui viene comunicata al richiedente la deliberazione sulla</w:t>
      </w:r>
    </w:p>
    <w:p w:rsidR="00D27900" w:rsidRDefault="00D27900" w:rsidP="002E5293">
      <w:pPr>
        <w:spacing w:after="0" w:line="240" w:lineRule="auto"/>
        <w:jc w:val="both"/>
      </w:pPr>
      <w:r>
        <w:t>domanda di riconoscimento dello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di rifugiato emessa dalla commissione di cui all'art. 2 del</w:t>
      </w:r>
    </w:p>
    <w:p w:rsidR="00D27900" w:rsidRDefault="00D27900" w:rsidP="002E5293">
      <w:pPr>
        <w:spacing w:after="0" w:line="240" w:lineRule="auto"/>
        <w:jc w:val="both"/>
      </w:pPr>
      <w:r>
        <w:t>legge 28 febbraio 1990,n. 39 .</w:t>
      </w:r>
    </w:p>
    <w:p w:rsidR="00D27900" w:rsidRDefault="00D27900" w:rsidP="002E5293">
      <w:pPr>
        <w:spacing w:after="0" w:line="240" w:lineRule="auto"/>
        <w:jc w:val="both"/>
      </w:pPr>
      <w:r>
        <w:t>3. Coloro che hanno conseguito 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di rifugiato fruiscono, ai sensi dell'art. 23 della</w:t>
      </w:r>
    </w:p>
    <w:p w:rsidR="00D27900" w:rsidRDefault="00D27900" w:rsidP="002E5293">
      <w:pPr>
        <w:spacing w:after="0" w:line="240" w:lineRule="auto"/>
        <w:jc w:val="both"/>
      </w:pPr>
      <w:r>
        <w:t>convenzione di Ginevra del 28 luglio 1951, ratificata con legge 24 luglio 1954, n.772, dello stesso</w:t>
      </w:r>
    </w:p>
    <w:p w:rsidR="00D27900" w:rsidRDefault="00D27900" w:rsidP="002E5293">
      <w:pPr>
        <w:spacing w:after="0" w:line="240" w:lineRule="auto"/>
        <w:jc w:val="both"/>
      </w:pPr>
      <w:r>
        <w:t>trattamento assistenziale riservato ai cittadini italiani.</w:t>
      </w:r>
    </w:p>
    <w:p w:rsidR="00D27900" w:rsidRDefault="00D27900" w:rsidP="002E5293">
      <w:pPr>
        <w:spacing w:after="0" w:line="240" w:lineRule="auto"/>
        <w:jc w:val="both"/>
      </w:pPr>
      <w:r>
        <w:t>Articolo 2</w:t>
      </w:r>
    </w:p>
    <w:p w:rsidR="00D27900" w:rsidRDefault="00D27900" w:rsidP="002E5293">
      <w:pPr>
        <w:spacing w:after="0" w:line="240" w:lineRule="auto"/>
        <w:jc w:val="both"/>
      </w:pPr>
      <w:r>
        <w:lastRenderedPageBreak/>
        <w:t>1. Il contributo viene erogato in ratei quindicinali anticipati. Qualora il titolo al contributo venga</w:t>
      </w:r>
    </w:p>
    <w:p w:rsidR="00D27900" w:rsidRDefault="00D27900" w:rsidP="002E5293">
      <w:pPr>
        <w:spacing w:after="0" w:line="240" w:lineRule="auto"/>
        <w:jc w:val="both"/>
      </w:pPr>
      <w:r>
        <w:t>meno per effetto del provvedimento di cui all'art. 1, comma 2, le somme già pagate non sono</w:t>
      </w:r>
    </w:p>
    <w:p w:rsidR="00D27900" w:rsidRDefault="00D27900" w:rsidP="002E5293">
      <w:pPr>
        <w:spacing w:after="0" w:line="240" w:lineRule="auto"/>
        <w:jc w:val="both"/>
      </w:pPr>
      <w:r>
        <w:t>soggette a rimborso.</w:t>
      </w:r>
    </w:p>
    <w:p w:rsidR="00D27900" w:rsidRDefault="00D27900" w:rsidP="002E5293">
      <w:pPr>
        <w:spacing w:after="0" w:line="240" w:lineRule="auto"/>
        <w:jc w:val="both"/>
      </w:pPr>
      <w:r>
        <w:t>Articolo 3</w:t>
      </w:r>
    </w:p>
    <w:p w:rsidR="00D27900" w:rsidRDefault="00D27900" w:rsidP="002E5293">
      <w:pPr>
        <w:spacing w:after="0" w:line="240" w:lineRule="auto"/>
        <w:jc w:val="both"/>
      </w:pPr>
      <w:r>
        <w:t>1. La domanda, in carta libera, diretta al conseguimento del contributo di prima assistenza va</w:t>
      </w:r>
    </w:p>
    <w:p w:rsidR="00D27900" w:rsidRDefault="00D27900" w:rsidP="002E5293">
      <w:pPr>
        <w:spacing w:after="0" w:line="240" w:lineRule="auto"/>
        <w:jc w:val="both"/>
      </w:pPr>
      <w:r>
        <w:t>presentata dal richiedente lo</w:t>
      </w:r>
    </w:p>
    <w:p w:rsidR="00D27900" w:rsidRDefault="00D27900" w:rsidP="002E5293">
      <w:pPr>
        <w:spacing w:after="0" w:line="240" w:lineRule="auto"/>
        <w:jc w:val="both"/>
      </w:pPr>
      <w:r>
        <w:t>status</w:t>
      </w:r>
    </w:p>
    <w:p w:rsidR="00D27900" w:rsidRDefault="00D27900" w:rsidP="002E5293">
      <w:pPr>
        <w:spacing w:after="0" w:line="240" w:lineRule="auto"/>
        <w:jc w:val="both"/>
      </w:pPr>
      <w:r>
        <w:t>di rifugiato ad un ufficio di polizia situato nel comune nel quale</w:t>
      </w:r>
    </w:p>
    <w:p w:rsidR="00D27900" w:rsidRDefault="00D27900" w:rsidP="002E5293">
      <w:pPr>
        <w:spacing w:after="0" w:line="240" w:lineRule="auto"/>
        <w:jc w:val="both"/>
      </w:pPr>
      <w:r>
        <w:t>ha eletto il proprio domicilio.</w:t>
      </w:r>
    </w:p>
    <w:p w:rsidR="00D27900" w:rsidRDefault="00D27900" w:rsidP="002E5293">
      <w:pPr>
        <w:spacing w:after="0" w:line="240" w:lineRule="auto"/>
        <w:jc w:val="both"/>
      </w:pPr>
      <w:r>
        <w:t>2. L'ufficio di polizia trasmette tempestivamente</w:t>
      </w:r>
    </w:p>
    <w:p w:rsidR="00D27900" w:rsidRDefault="00D27900" w:rsidP="002E5293">
      <w:pPr>
        <w:spacing w:after="0" w:line="240" w:lineRule="auto"/>
        <w:jc w:val="both"/>
      </w:pPr>
      <w:r>
        <w:t>la domanda, corredata di attestazione inerente</w:t>
      </w:r>
    </w:p>
    <w:p w:rsidR="00D27900" w:rsidRDefault="00D27900" w:rsidP="002E5293">
      <w:pPr>
        <w:spacing w:after="0" w:line="240" w:lineRule="auto"/>
        <w:jc w:val="both"/>
      </w:pPr>
      <w:r>
        <w:t>l'accertamento dei requisiti soggettivi di cui all'art. 1, alla prefettura competente per territorio, che</w:t>
      </w:r>
    </w:p>
    <w:p w:rsidR="00D27900" w:rsidRDefault="00D27900" w:rsidP="002E5293">
      <w:pPr>
        <w:spacing w:after="0" w:line="240" w:lineRule="auto"/>
        <w:jc w:val="both"/>
      </w:pPr>
      <w:r>
        <w:t>provvede sulla domanda medesima.</w:t>
      </w:r>
    </w:p>
    <w:p w:rsidR="00D27900" w:rsidRDefault="00D27900" w:rsidP="002E5293">
      <w:pPr>
        <w:spacing w:after="0" w:line="240" w:lineRule="auto"/>
        <w:jc w:val="both"/>
      </w:pPr>
      <w:r>
        <w:t>3. Ove il richiedente sia avviato presso uno dei centri di prima accoglienza di cui all'art. 11, comma</w:t>
      </w:r>
    </w:p>
    <w:p w:rsidR="00D27900" w:rsidRDefault="00D27900" w:rsidP="002E5293">
      <w:pPr>
        <w:spacing w:after="0" w:line="240" w:lineRule="auto"/>
        <w:jc w:val="both"/>
      </w:pPr>
      <w:r>
        <w:t>3, del decreto-legge 30 dicembre 1989, n. 416, convertito dalla legge 28 febbraio 1990,n. 39 ,</w:t>
      </w:r>
    </w:p>
    <w:p w:rsidR="00D27900" w:rsidRDefault="00D27900" w:rsidP="002E5293">
      <w:pPr>
        <w:spacing w:after="0" w:line="240" w:lineRule="auto"/>
        <w:jc w:val="both"/>
      </w:pPr>
      <w:r>
        <w:t>viene sospesa l'erogazione del contri</w:t>
      </w:r>
    </w:p>
    <w:p w:rsidR="00D27900" w:rsidRDefault="00D27900" w:rsidP="002E5293">
      <w:pPr>
        <w:spacing w:after="0" w:line="240" w:lineRule="auto"/>
        <w:jc w:val="both"/>
      </w:pPr>
      <w:proofErr w:type="spellStart"/>
      <w:r>
        <w:t>buto</w:t>
      </w:r>
      <w:proofErr w:type="spellEnd"/>
      <w:r>
        <w:t xml:space="preserve"> di cui al presente decreto.</w:t>
      </w:r>
    </w:p>
    <w:p w:rsidR="00D27900" w:rsidRDefault="00D27900" w:rsidP="002E5293">
      <w:pPr>
        <w:spacing w:after="0" w:line="240" w:lineRule="auto"/>
        <w:jc w:val="both"/>
      </w:pPr>
      <w:r>
        <w:t xml:space="preserve">4. Dell'esito della domanda la prefettura dà </w:t>
      </w:r>
      <w:proofErr w:type="spellStart"/>
      <w:r>
        <w:t>co</w:t>
      </w:r>
      <w:proofErr w:type="spellEnd"/>
    </w:p>
    <w:p w:rsidR="00D27900" w:rsidRDefault="00D27900" w:rsidP="002E5293">
      <w:pPr>
        <w:spacing w:after="0" w:line="240" w:lineRule="auto"/>
        <w:jc w:val="both"/>
      </w:pPr>
      <w:proofErr w:type="spellStart"/>
      <w:r>
        <w:t>municazione</w:t>
      </w:r>
      <w:proofErr w:type="spellEnd"/>
      <w:r>
        <w:t xml:space="preserve"> all'interessato e trasmette gli estremi</w:t>
      </w:r>
    </w:p>
    <w:p w:rsidR="00D27900" w:rsidRDefault="00D27900" w:rsidP="002E5293">
      <w:pPr>
        <w:spacing w:after="0" w:line="240" w:lineRule="auto"/>
        <w:jc w:val="both"/>
      </w:pPr>
      <w:r>
        <w:t>del provvedimento adottato al Ministero dell'</w:t>
      </w:r>
      <w:proofErr w:type="spellStart"/>
      <w:r>
        <w:t>int</w:t>
      </w:r>
      <w:proofErr w:type="spellEnd"/>
    </w:p>
    <w:p w:rsidR="00D27900" w:rsidRDefault="00D27900" w:rsidP="002E5293">
      <w:pPr>
        <w:spacing w:after="0" w:line="240" w:lineRule="auto"/>
        <w:jc w:val="both"/>
      </w:pPr>
      <w:proofErr w:type="spellStart"/>
      <w:r>
        <w:t>erno</w:t>
      </w:r>
      <w:proofErr w:type="spellEnd"/>
      <w:r>
        <w:t xml:space="preserve"> - Direzione generale dei servizi civili.</w:t>
      </w:r>
    </w:p>
    <w:p w:rsidR="00D27900" w:rsidRDefault="00D27900" w:rsidP="002E5293">
      <w:pPr>
        <w:spacing w:after="0" w:line="240" w:lineRule="auto"/>
        <w:jc w:val="both"/>
      </w:pPr>
      <w:r>
        <w:t>Articolo 4</w:t>
      </w:r>
    </w:p>
    <w:p w:rsidR="00D27900" w:rsidRDefault="00D27900" w:rsidP="002E5293">
      <w:pPr>
        <w:spacing w:after="0" w:line="240" w:lineRule="auto"/>
        <w:jc w:val="both"/>
      </w:pPr>
      <w:r>
        <w:t>1. Per la riscossione dei ratei di contributo il richiedente deve presentarsi alla tesoreria provinciale</w:t>
      </w:r>
    </w:p>
    <w:p w:rsidR="00D27900" w:rsidRDefault="00D27900" w:rsidP="002E5293">
      <w:pPr>
        <w:spacing w:after="0" w:line="240" w:lineRule="auto"/>
        <w:jc w:val="both"/>
      </w:pPr>
      <w:r>
        <w:t>competente per territorio munito di valido documento</w:t>
      </w:r>
    </w:p>
    <w:p w:rsidR="00D27900" w:rsidRDefault="00D27900" w:rsidP="002E5293">
      <w:pPr>
        <w:spacing w:after="0" w:line="240" w:lineRule="auto"/>
        <w:jc w:val="both"/>
      </w:pPr>
      <w:r>
        <w:t>di identificazione; qualora ne sia sprovvisto,</w:t>
      </w:r>
    </w:p>
    <w:p w:rsidR="00D27900" w:rsidRDefault="00D27900" w:rsidP="002E5293">
      <w:pPr>
        <w:spacing w:after="0" w:line="240" w:lineRule="auto"/>
        <w:jc w:val="both"/>
      </w:pPr>
      <w:r>
        <w:t>potrà richiedere il rilascio della carta di identità al comune del luogo prescelto come domicilio, ai</w:t>
      </w:r>
    </w:p>
    <w:p w:rsidR="00D27900" w:rsidRDefault="00D27900" w:rsidP="002E5293">
      <w:pPr>
        <w:spacing w:after="0" w:line="240" w:lineRule="auto"/>
        <w:jc w:val="both"/>
      </w:pPr>
      <w:r>
        <w:t>sensi dell'art. 6, comma 3, del citato del decreto-</w:t>
      </w:r>
    </w:p>
    <w:p w:rsidR="00D27900" w:rsidRDefault="00D27900" w:rsidP="002E5293">
      <w:pPr>
        <w:spacing w:after="0" w:line="240" w:lineRule="auto"/>
        <w:jc w:val="both"/>
      </w:pPr>
      <w:r>
        <w:t>legge 30 dicembre 1989, n. 416, convertito dalla</w:t>
      </w:r>
    </w:p>
    <w:p w:rsidR="00D27900" w:rsidRDefault="00D27900" w:rsidP="002E5293">
      <w:pPr>
        <w:spacing w:after="0" w:line="240" w:lineRule="auto"/>
        <w:jc w:val="both"/>
      </w:pPr>
      <w:r>
        <w:t>legge 28 febbraio 1990, n. 39.</w:t>
      </w:r>
    </w:p>
    <w:p w:rsidR="00D27900" w:rsidRDefault="00D27900" w:rsidP="002E5293">
      <w:pPr>
        <w:spacing w:after="0" w:line="240" w:lineRule="auto"/>
        <w:jc w:val="both"/>
      </w:pPr>
      <w:r>
        <w:t>Articolo 5</w:t>
      </w:r>
    </w:p>
    <w:p w:rsidR="00D27900" w:rsidRDefault="00D27900" w:rsidP="002E5293">
      <w:pPr>
        <w:spacing w:after="0" w:line="240" w:lineRule="auto"/>
        <w:jc w:val="both"/>
      </w:pPr>
      <w:r>
        <w:t>1. Avverso il provvedimento di diniego del contributo di prima assistenza l'interessato può</w:t>
      </w:r>
    </w:p>
    <w:p w:rsidR="00D27900" w:rsidRDefault="00D27900" w:rsidP="002E5293">
      <w:pPr>
        <w:spacing w:after="0" w:line="240" w:lineRule="auto"/>
        <w:jc w:val="both"/>
      </w:pPr>
      <w:r>
        <w:t>presentare ricorso in carta libera, entro trenta giorni dalla notifica, al Ministro dell'interno.</w:t>
      </w:r>
    </w:p>
    <w:p w:rsidR="00D27900" w:rsidRDefault="00D27900" w:rsidP="002E5293">
      <w:pPr>
        <w:spacing w:after="0" w:line="240" w:lineRule="auto"/>
        <w:jc w:val="both"/>
      </w:pPr>
      <w:r>
        <w:t>Articolo 6</w:t>
      </w:r>
    </w:p>
    <w:p w:rsidR="00D27900" w:rsidRDefault="00D27900" w:rsidP="002E5293">
      <w:pPr>
        <w:spacing w:after="0" w:line="240" w:lineRule="auto"/>
        <w:jc w:val="both"/>
      </w:pPr>
      <w:r>
        <w:t>1. Le Prefetture presentano semestralmente al Mi</w:t>
      </w:r>
    </w:p>
    <w:p w:rsidR="00D27900" w:rsidRDefault="00D27900" w:rsidP="002E5293">
      <w:pPr>
        <w:spacing w:after="0" w:line="240" w:lineRule="auto"/>
        <w:jc w:val="both"/>
      </w:pPr>
      <w:proofErr w:type="spellStart"/>
      <w:r>
        <w:t>nistero</w:t>
      </w:r>
      <w:proofErr w:type="spellEnd"/>
      <w:r>
        <w:t xml:space="preserve"> dell'interno - Direzione generale dei servizi</w:t>
      </w:r>
    </w:p>
    <w:p w:rsidR="00D27900" w:rsidRDefault="00D27900" w:rsidP="002E5293">
      <w:pPr>
        <w:spacing w:after="0" w:line="240" w:lineRule="auto"/>
        <w:jc w:val="both"/>
      </w:pPr>
      <w:r>
        <w:t>civili, il piano di fabbisogno occorrente per l'</w:t>
      </w:r>
      <w:proofErr w:type="spellStart"/>
      <w:r>
        <w:t>erogaz</w:t>
      </w:r>
      <w:proofErr w:type="spellEnd"/>
    </w:p>
    <w:p w:rsidR="00D27900" w:rsidRDefault="00D27900" w:rsidP="002E5293">
      <w:pPr>
        <w:spacing w:after="0" w:line="240" w:lineRule="auto"/>
        <w:jc w:val="both"/>
      </w:pPr>
      <w:r>
        <w:t>ione dei contributi di cui al presente decreto.</w:t>
      </w:r>
    </w:p>
    <w:p w:rsidR="00D27900" w:rsidRDefault="00D27900" w:rsidP="002E5293">
      <w:pPr>
        <w:spacing w:after="0" w:line="240" w:lineRule="auto"/>
        <w:jc w:val="both"/>
      </w:pPr>
      <w:r>
        <w:t xml:space="preserve">2. Il Ministero dell'interno provvede, nei limiti di </w:t>
      </w:r>
      <w:proofErr w:type="spellStart"/>
      <w:r>
        <w:t>au</w:t>
      </w:r>
      <w:proofErr w:type="spellEnd"/>
    </w:p>
    <w:p w:rsidR="00D27900" w:rsidRDefault="00D27900" w:rsidP="002E5293">
      <w:pPr>
        <w:spacing w:after="0" w:line="240" w:lineRule="auto"/>
        <w:jc w:val="both"/>
      </w:pPr>
      <w:proofErr w:type="spellStart"/>
      <w:r>
        <w:t>torizzazione</w:t>
      </w:r>
      <w:proofErr w:type="spellEnd"/>
      <w:r>
        <w:t xml:space="preserve"> di spesa di cui al comma 9 dell'art. 1</w:t>
      </w:r>
    </w:p>
    <w:p w:rsidR="00D27900" w:rsidRDefault="00D27900" w:rsidP="002E5293">
      <w:pPr>
        <w:spacing w:after="0" w:line="240" w:lineRule="auto"/>
        <w:jc w:val="both"/>
      </w:pPr>
      <w:r>
        <w:t xml:space="preserve">del decreto-legge 30 dicembre 1989, n. 416, </w:t>
      </w:r>
      <w:proofErr w:type="spellStart"/>
      <w:r>
        <w:t>conv</w:t>
      </w:r>
      <w:proofErr w:type="spellEnd"/>
    </w:p>
    <w:p w:rsidR="00D27900" w:rsidRDefault="00D27900" w:rsidP="002E5293">
      <w:pPr>
        <w:spacing w:after="0" w:line="240" w:lineRule="auto"/>
        <w:jc w:val="both"/>
      </w:pPr>
      <w:proofErr w:type="spellStart"/>
      <w:r>
        <w:t>ertito</w:t>
      </w:r>
      <w:proofErr w:type="spellEnd"/>
      <w:r>
        <w:t xml:space="preserve"> dalla legge 28 febbraio 1990, n. 39. , a</w:t>
      </w:r>
    </w:p>
    <w:p w:rsidR="00D27900" w:rsidRDefault="00D27900" w:rsidP="002E5293">
      <w:pPr>
        <w:spacing w:after="0" w:line="240" w:lineRule="auto"/>
        <w:jc w:val="both"/>
      </w:pPr>
      <w:r>
        <w:t>ripartire i fondi disponibili tra i piani di cui al comma 1, accreditando le relative quote alle</w:t>
      </w:r>
    </w:p>
    <w:p w:rsidR="009E401F" w:rsidRDefault="00D27900" w:rsidP="002E5293">
      <w:pPr>
        <w:spacing w:after="0" w:line="240" w:lineRule="auto"/>
        <w:jc w:val="both"/>
      </w:pPr>
      <w:r>
        <w:t>prefetture.</w:t>
      </w:r>
    </w:p>
    <w:sectPr w:rsidR="009E401F" w:rsidSect="009E40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7900"/>
    <w:rsid w:val="002E5293"/>
    <w:rsid w:val="009E401F"/>
    <w:rsid w:val="00CE4D00"/>
    <w:rsid w:val="00D27900"/>
    <w:rsid w:val="00F22BC1"/>
    <w:rsid w:val="00F6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2013-04-24T10:37:00Z</dcterms:created>
  <dcterms:modified xsi:type="dcterms:W3CDTF">2013-04-29T08:03:00Z</dcterms:modified>
</cp:coreProperties>
</file>