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/>
  <w:body>
    <w:p w:rsidR="004C41BC" w:rsidRPr="0042269B" w:rsidRDefault="00ED0FF2" w:rsidP="003F04B2">
      <w:pPr>
        <w:spacing w:after="0" w:line="240" w:lineRule="auto"/>
        <w:jc w:val="center"/>
        <w:rPr>
          <w:rFonts w:ascii="Garamond" w:hAnsi="Garamond" w:cs="Times New Roman"/>
          <w:b/>
          <w:bCs/>
          <w:smallCaps/>
          <w:sz w:val="10"/>
          <w:szCs w:val="10"/>
        </w:rPr>
      </w:pPr>
      <w:r w:rsidRPr="00ED0FF2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7" type="#_x0000_t75" alt="italietta2" style="position:absolute;left:0;text-align:left;margin-left:-5.9pt;margin-top:-5.35pt;width:547pt;height:287.05pt;z-index:-251658752;visibility:visible">
            <v:imagedata r:id="rId7" o:title="" croptop="7864f" gain="19661f" blacklevel="22938f"/>
          </v:shape>
        </w:pict>
      </w:r>
    </w:p>
    <w:p w:rsidR="004C41BC" w:rsidRDefault="004C41BC" w:rsidP="003F04B2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7C1C00">
        <w:rPr>
          <w:rFonts w:ascii="Garamond" w:hAnsi="Garamond" w:cs="Times New Roman"/>
          <w:b/>
          <w:bCs/>
          <w:smallCaps/>
          <w:sz w:val="24"/>
          <w:szCs w:val="24"/>
        </w:rPr>
        <w:t>Università di Ferrara</w:t>
      </w:r>
      <w:r w:rsidRPr="007C1C00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7C1C00">
        <w:rPr>
          <w:rFonts w:ascii="Garamond" w:hAnsi="Garamond" w:cs="Times New Roman"/>
          <w:sz w:val="24"/>
          <w:szCs w:val="24"/>
        </w:rPr>
        <w:t>–</w:t>
      </w:r>
      <w:r w:rsidRPr="007C1C00">
        <w:rPr>
          <w:rFonts w:ascii="Garamond" w:hAnsi="Garamond" w:cs="Times New Roman"/>
          <w:b/>
          <w:bCs/>
          <w:sz w:val="24"/>
          <w:szCs w:val="24"/>
        </w:rPr>
        <w:t xml:space="preserve"> Dipartimento di Studi Umanistici</w:t>
      </w:r>
      <w:r w:rsidRPr="007C1C00">
        <w:rPr>
          <w:rFonts w:ascii="Garamond" w:hAnsi="Garamond" w:cs="Times New Roman"/>
          <w:b/>
          <w:bCs/>
          <w:sz w:val="24"/>
          <w:szCs w:val="24"/>
        </w:rPr>
        <w:br/>
        <w:t>Laboratorio Studi Urbani</w:t>
      </w:r>
    </w:p>
    <w:p w:rsidR="004C41BC" w:rsidRPr="007C1C00" w:rsidRDefault="004C41BC" w:rsidP="003F04B2">
      <w:pPr>
        <w:spacing w:after="0" w:line="240" w:lineRule="auto"/>
        <w:jc w:val="center"/>
        <w:rPr>
          <w:rFonts w:ascii="Garamond" w:hAnsi="Garamond" w:cs="Times New Roman"/>
          <w:b/>
          <w:bCs/>
          <w:sz w:val="10"/>
          <w:szCs w:val="10"/>
        </w:rPr>
      </w:pPr>
    </w:p>
    <w:p w:rsidR="004C41BC" w:rsidRPr="007C1C00" w:rsidRDefault="004C41BC" w:rsidP="005C7A39">
      <w:pPr>
        <w:spacing w:after="0" w:line="240" w:lineRule="auto"/>
        <w:jc w:val="center"/>
        <w:rPr>
          <w:rFonts w:ascii="Garamond" w:hAnsi="Garamond" w:cs="Times New Roman"/>
          <w:i/>
          <w:iCs/>
          <w:sz w:val="24"/>
          <w:szCs w:val="24"/>
        </w:rPr>
      </w:pPr>
      <w:r w:rsidRPr="007C1C00">
        <w:rPr>
          <w:rFonts w:ascii="Garamond" w:hAnsi="Garamond" w:cs="Times New Roman"/>
          <w:i/>
          <w:iCs/>
          <w:sz w:val="24"/>
          <w:szCs w:val="24"/>
        </w:rPr>
        <w:t xml:space="preserve">con il patrocinio del </w:t>
      </w:r>
    </w:p>
    <w:p w:rsidR="004C41BC" w:rsidRPr="007C1C00" w:rsidRDefault="004C41BC" w:rsidP="001A1D0C">
      <w:pPr>
        <w:spacing w:after="0"/>
        <w:jc w:val="center"/>
        <w:rPr>
          <w:rFonts w:ascii="Garamond" w:hAnsi="Garamond"/>
          <w:sz w:val="24"/>
          <w:szCs w:val="24"/>
        </w:rPr>
      </w:pPr>
      <w:r w:rsidRPr="007C1C00">
        <w:rPr>
          <w:rFonts w:ascii="Garamond" w:hAnsi="Garamond"/>
          <w:b/>
          <w:smallCaps/>
          <w:sz w:val="24"/>
          <w:szCs w:val="24"/>
        </w:rPr>
        <w:t>Comune di Ferrara</w:t>
      </w:r>
      <w:r w:rsidRPr="007C1C00">
        <w:rPr>
          <w:rFonts w:ascii="Garamond" w:hAnsi="Garamond"/>
          <w:sz w:val="24"/>
          <w:szCs w:val="24"/>
        </w:rPr>
        <w:t xml:space="preserve"> – </w:t>
      </w:r>
      <w:r w:rsidRPr="007C1C00">
        <w:rPr>
          <w:rFonts w:ascii="Garamond" w:hAnsi="Garamond"/>
          <w:b/>
          <w:sz w:val="24"/>
          <w:szCs w:val="24"/>
        </w:rPr>
        <w:t>Assessorato Politiche sociali</w:t>
      </w:r>
    </w:p>
    <w:p w:rsidR="004C41BC" w:rsidRDefault="004C41BC" w:rsidP="003432CF">
      <w:pPr>
        <w:spacing w:after="0" w:line="240" w:lineRule="auto"/>
        <w:jc w:val="center"/>
        <w:rPr>
          <w:rFonts w:ascii="Garamond" w:hAnsi="Garamond" w:cs="Times New Roman"/>
          <w:b/>
          <w:bCs/>
          <w:color w:val="FFFF00"/>
          <w:sz w:val="20"/>
          <w:szCs w:val="20"/>
        </w:rPr>
      </w:pPr>
    </w:p>
    <w:p w:rsidR="004C41BC" w:rsidRPr="00341F0D" w:rsidRDefault="004C41BC" w:rsidP="003432CF">
      <w:pPr>
        <w:spacing w:after="0" w:line="240" w:lineRule="auto"/>
        <w:jc w:val="center"/>
        <w:rPr>
          <w:rFonts w:ascii="Garamond" w:hAnsi="Garamond" w:cs="Times New Roman"/>
          <w:b/>
          <w:bCs/>
          <w:color w:val="FFFF00"/>
          <w:sz w:val="20"/>
          <w:szCs w:val="20"/>
        </w:rPr>
      </w:pPr>
      <w:r>
        <w:rPr>
          <w:rFonts w:ascii="Garamond" w:hAnsi="Garamond" w:cs="Times New Roman"/>
          <w:b/>
          <w:bCs/>
          <w:color w:val="FFFF00"/>
          <w:sz w:val="20"/>
          <w:szCs w:val="20"/>
        </w:rPr>
        <w:t xml:space="preserve">   </w:t>
      </w:r>
    </w:p>
    <w:p w:rsidR="004C41BC" w:rsidRPr="00EA4E5B" w:rsidRDefault="004C41BC" w:rsidP="004C731E">
      <w:pPr>
        <w:spacing w:after="0" w:line="360" w:lineRule="auto"/>
        <w:jc w:val="center"/>
        <w:rPr>
          <w:rFonts w:ascii="Garamond" w:hAnsi="Garamond" w:cs="Times New Roman"/>
          <w:b/>
          <w:bCs/>
          <w:smallCaps/>
          <w:color w:val="0000CC"/>
          <w:sz w:val="42"/>
          <w:szCs w:val="42"/>
        </w:rPr>
      </w:pPr>
      <w:r w:rsidRPr="00EA4E5B">
        <w:rPr>
          <w:rFonts w:ascii="Garamond" w:hAnsi="Garamond" w:cs="Times New Roman"/>
          <w:b/>
          <w:bCs/>
          <w:smallCaps/>
          <w:color w:val="0000CC"/>
          <w:sz w:val="42"/>
          <w:szCs w:val="42"/>
        </w:rPr>
        <w:t>Mercoledì</w:t>
      </w:r>
      <w:r>
        <w:rPr>
          <w:rFonts w:ascii="Garamond" w:hAnsi="Garamond" w:cs="Times New Roman"/>
          <w:b/>
          <w:bCs/>
          <w:smallCaps/>
          <w:color w:val="0000CC"/>
          <w:sz w:val="42"/>
          <w:szCs w:val="42"/>
        </w:rPr>
        <w:t xml:space="preserve"> </w:t>
      </w:r>
      <w:r w:rsidRPr="00EA4E5B">
        <w:rPr>
          <w:rFonts w:ascii="Garamond" w:hAnsi="Garamond" w:cs="Times New Roman"/>
          <w:b/>
          <w:bCs/>
          <w:smallCaps/>
          <w:color w:val="0000CC"/>
          <w:sz w:val="42"/>
          <w:szCs w:val="42"/>
        </w:rPr>
        <w:t xml:space="preserve">29 Maggio 2013 </w:t>
      </w:r>
    </w:p>
    <w:p w:rsidR="004C41BC" w:rsidRPr="00EA4E5B" w:rsidRDefault="004C41BC" w:rsidP="00EA4E5B">
      <w:pPr>
        <w:spacing w:after="0" w:line="360" w:lineRule="auto"/>
        <w:jc w:val="center"/>
        <w:rPr>
          <w:rFonts w:ascii="Garamond" w:hAnsi="Garamond" w:cs="Times New Roman"/>
          <w:b/>
          <w:bCs/>
          <w:color w:val="0000CC"/>
          <w:sz w:val="30"/>
          <w:szCs w:val="30"/>
        </w:rPr>
      </w:pPr>
      <w:r w:rsidRPr="00EA4E5B">
        <w:rPr>
          <w:rFonts w:ascii="Garamond" w:hAnsi="Garamond" w:cs="Times New Roman"/>
          <w:b/>
          <w:bCs/>
          <w:color w:val="0000CC"/>
          <w:sz w:val="30"/>
          <w:szCs w:val="30"/>
        </w:rPr>
        <w:t>14.30 - 18.00</w:t>
      </w:r>
    </w:p>
    <w:p w:rsidR="004C41BC" w:rsidRPr="00576361" w:rsidRDefault="004C41BC" w:rsidP="00EA4E5B">
      <w:pPr>
        <w:spacing w:after="0" w:line="240" w:lineRule="atLeast"/>
        <w:jc w:val="center"/>
        <w:rPr>
          <w:rFonts w:ascii="Garamond" w:hAnsi="Garamond" w:cs="Times New Roman"/>
          <w:b/>
          <w:i/>
          <w:sz w:val="30"/>
          <w:szCs w:val="30"/>
        </w:rPr>
      </w:pPr>
      <w:r w:rsidRPr="00576361">
        <w:rPr>
          <w:rFonts w:ascii="Garamond" w:hAnsi="Garamond" w:cs="Times New Roman"/>
          <w:b/>
          <w:i/>
          <w:sz w:val="30"/>
          <w:szCs w:val="30"/>
        </w:rPr>
        <w:t>Sala della Musica, via Boccaleone 19, Ferrara</w:t>
      </w:r>
    </w:p>
    <w:p w:rsidR="004C41BC" w:rsidRPr="0042269B" w:rsidRDefault="004C41BC" w:rsidP="00D15284">
      <w:pPr>
        <w:spacing w:after="0" w:line="240" w:lineRule="atLeast"/>
        <w:jc w:val="center"/>
        <w:rPr>
          <w:rFonts w:ascii="Garamond" w:hAnsi="Garamond" w:cs="Times New Roman"/>
          <w:b/>
          <w:bCs/>
          <w:sz w:val="16"/>
          <w:szCs w:val="16"/>
        </w:rPr>
      </w:pPr>
    </w:p>
    <w:p w:rsidR="004C41BC" w:rsidRPr="007C1C00" w:rsidRDefault="004C41BC" w:rsidP="0042269B">
      <w:pPr>
        <w:spacing w:after="0" w:line="240" w:lineRule="auto"/>
        <w:jc w:val="center"/>
        <w:rPr>
          <w:rFonts w:ascii="Garamond" w:hAnsi="Garamond"/>
          <w:b/>
          <w:color w:val="0000CC"/>
          <w:sz w:val="44"/>
          <w:szCs w:val="44"/>
        </w:rPr>
      </w:pPr>
      <w:r w:rsidRPr="007C1C00">
        <w:rPr>
          <w:rFonts w:ascii="Garamond" w:hAnsi="Garamond"/>
          <w:b/>
          <w:color w:val="0000CC"/>
          <w:sz w:val="44"/>
          <w:szCs w:val="44"/>
        </w:rPr>
        <w:t>POLITICHE SOCIALI E VITA QUOTIDIANA NELL’ESPERIENZA DELLE “BADANTI”.</w:t>
      </w:r>
    </w:p>
    <w:p w:rsidR="004C41BC" w:rsidRPr="007C1C00" w:rsidRDefault="004C41BC" w:rsidP="0042269B">
      <w:pPr>
        <w:spacing w:after="0" w:line="240" w:lineRule="auto"/>
        <w:jc w:val="center"/>
        <w:rPr>
          <w:rFonts w:ascii="Garamond" w:hAnsi="Garamond"/>
          <w:b/>
          <w:i/>
          <w:color w:val="0000CC"/>
          <w:sz w:val="16"/>
          <w:szCs w:val="16"/>
        </w:rPr>
      </w:pPr>
    </w:p>
    <w:p w:rsidR="004C41BC" w:rsidRPr="00492984" w:rsidRDefault="004C41BC" w:rsidP="0042269B">
      <w:pPr>
        <w:spacing w:after="0" w:line="240" w:lineRule="auto"/>
        <w:jc w:val="center"/>
        <w:rPr>
          <w:rFonts w:ascii="Garamond" w:hAnsi="Garamond"/>
          <w:b/>
          <w:i/>
          <w:color w:val="008000"/>
          <w:sz w:val="36"/>
          <w:szCs w:val="36"/>
        </w:rPr>
      </w:pPr>
      <w:r w:rsidRPr="00492984">
        <w:rPr>
          <w:rFonts w:ascii="Garamond" w:hAnsi="Garamond"/>
          <w:b/>
          <w:i/>
          <w:color w:val="0000CC"/>
          <w:sz w:val="36"/>
          <w:szCs w:val="36"/>
        </w:rPr>
        <w:t>Dialogo tra ricercatori ed operatori nel territorio provinciale di Ferrara</w:t>
      </w:r>
    </w:p>
    <w:p w:rsidR="004C41BC" w:rsidRDefault="004C41BC" w:rsidP="003432CF">
      <w:pPr>
        <w:tabs>
          <w:tab w:val="left" w:pos="142"/>
        </w:tabs>
        <w:spacing w:after="0" w:line="240" w:lineRule="auto"/>
        <w:rPr>
          <w:rFonts w:ascii="Garamond" w:hAnsi="Garamond"/>
          <w:b/>
          <w:bCs/>
          <w:smallCaps/>
          <w:sz w:val="26"/>
          <w:szCs w:val="26"/>
          <w:u w:val="single"/>
        </w:rPr>
      </w:pPr>
    </w:p>
    <w:p w:rsidR="00CC41DD" w:rsidRDefault="00CC41DD" w:rsidP="003F04B2">
      <w:pPr>
        <w:tabs>
          <w:tab w:val="left" w:pos="142"/>
        </w:tabs>
        <w:spacing w:after="0" w:line="240" w:lineRule="auto"/>
        <w:jc w:val="center"/>
        <w:rPr>
          <w:rFonts w:ascii="Garamond" w:hAnsi="Garamond"/>
          <w:b/>
          <w:bCs/>
          <w:smallCaps/>
          <w:sz w:val="26"/>
          <w:szCs w:val="26"/>
          <w:u w:val="single"/>
        </w:rPr>
      </w:pPr>
    </w:p>
    <w:p w:rsidR="004C41BC" w:rsidRPr="003F04B2" w:rsidRDefault="004C41BC" w:rsidP="003F04B2">
      <w:pPr>
        <w:tabs>
          <w:tab w:val="left" w:pos="142"/>
        </w:tabs>
        <w:spacing w:after="0" w:line="240" w:lineRule="auto"/>
        <w:jc w:val="center"/>
        <w:rPr>
          <w:rFonts w:ascii="Garamond" w:hAnsi="Garamond"/>
          <w:b/>
          <w:bCs/>
          <w:smallCaps/>
          <w:sz w:val="26"/>
          <w:szCs w:val="26"/>
          <w:u w:val="single"/>
        </w:rPr>
      </w:pPr>
      <w:r w:rsidRPr="00EA4E5B">
        <w:rPr>
          <w:rFonts w:ascii="Garamond" w:hAnsi="Garamond"/>
          <w:b/>
          <w:bCs/>
          <w:smallCaps/>
          <w:sz w:val="26"/>
          <w:szCs w:val="26"/>
          <w:u w:val="single"/>
        </w:rPr>
        <w:t>Programma</w:t>
      </w:r>
    </w:p>
    <w:p w:rsidR="004C41BC" w:rsidRDefault="004C41BC" w:rsidP="004C731E">
      <w:pPr>
        <w:tabs>
          <w:tab w:val="left" w:pos="142"/>
        </w:tabs>
        <w:spacing w:after="0" w:line="240" w:lineRule="auto"/>
        <w:jc w:val="center"/>
        <w:rPr>
          <w:rFonts w:ascii="Garamond" w:hAnsi="Garamond"/>
          <w:b/>
          <w:bCs/>
          <w:sz w:val="10"/>
          <w:szCs w:val="10"/>
          <w:u w:val="single"/>
        </w:rPr>
      </w:pPr>
    </w:p>
    <w:p w:rsidR="004C41BC" w:rsidRPr="00833243" w:rsidRDefault="004C41BC" w:rsidP="004C731E">
      <w:pPr>
        <w:tabs>
          <w:tab w:val="left" w:pos="142"/>
        </w:tabs>
        <w:spacing w:after="0" w:line="240" w:lineRule="auto"/>
        <w:jc w:val="center"/>
        <w:rPr>
          <w:rFonts w:ascii="Garamond" w:hAnsi="Garamond"/>
          <w:b/>
          <w:bCs/>
          <w:sz w:val="4"/>
          <w:szCs w:val="4"/>
          <w:u w:val="single"/>
        </w:rPr>
      </w:pPr>
    </w:p>
    <w:p w:rsidR="004C41BC" w:rsidRPr="0042269B" w:rsidRDefault="004C41BC" w:rsidP="0025506E">
      <w:pPr>
        <w:tabs>
          <w:tab w:val="left" w:pos="142"/>
        </w:tabs>
        <w:spacing w:after="0"/>
        <w:jc w:val="center"/>
        <w:rPr>
          <w:rFonts w:ascii="Garamond" w:eastAsia="Batang" w:hAnsi="Garamond"/>
          <w:b/>
          <w:color w:val="0000CC"/>
          <w:sz w:val="28"/>
          <w:szCs w:val="28"/>
        </w:rPr>
      </w:pPr>
      <w:r w:rsidRPr="0042269B">
        <w:rPr>
          <w:rFonts w:ascii="Garamond" w:hAnsi="Garamond"/>
          <w:b/>
          <w:color w:val="0000CC"/>
          <w:sz w:val="28"/>
          <w:szCs w:val="28"/>
        </w:rPr>
        <w:t>Ore 14.30</w:t>
      </w:r>
      <w:r w:rsidRPr="0042269B">
        <w:rPr>
          <w:color w:val="0000CC"/>
          <w:sz w:val="28"/>
          <w:szCs w:val="28"/>
        </w:rPr>
        <w:t xml:space="preserve"> </w:t>
      </w:r>
      <w:r w:rsidRPr="00E42CDE">
        <w:rPr>
          <w:rFonts w:ascii="Garamond" w:hAnsi="Garamond"/>
          <w:b/>
          <w:smallCaps/>
          <w:color w:val="0000CC"/>
          <w:sz w:val="28"/>
          <w:szCs w:val="28"/>
        </w:rPr>
        <w:t>Introduzione a cura di</w:t>
      </w:r>
      <w:r w:rsidRPr="00CC41DD">
        <w:rPr>
          <w:rFonts w:ascii="Garamond" w:hAnsi="Garamond"/>
          <w:b/>
          <w:color w:val="0000CC"/>
          <w:sz w:val="28"/>
          <w:szCs w:val="28"/>
        </w:rPr>
        <w:t>:</w:t>
      </w:r>
    </w:p>
    <w:p w:rsidR="004C41BC" w:rsidRPr="004C731E" w:rsidRDefault="004C41BC" w:rsidP="0025506E">
      <w:pPr>
        <w:tabs>
          <w:tab w:val="left" w:pos="142"/>
        </w:tabs>
        <w:spacing w:after="0"/>
        <w:jc w:val="center"/>
        <w:rPr>
          <w:rFonts w:ascii="Cambria" w:eastAsia="Batang" w:hAnsi="Cambria"/>
          <w:i/>
          <w:iCs/>
        </w:rPr>
      </w:pPr>
      <w:r w:rsidRPr="00833243">
        <w:rPr>
          <w:rFonts w:ascii="Cambria" w:eastAsia="Batang" w:hAnsi="Cambria"/>
          <w:b/>
          <w:bCs/>
          <w:smallCaps/>
          <w:sz w:val="26"/>
          <w:szCs w:val="26"/>
        </w:rPr>
        <w:t xml:space="preserve">Giuseppe </w:t>
      </w:r>
      <w:proofErr w:type="spellStart"/>
      <w:r w:rsidRPr="00833243">
        <w:rPr>
          <w:rFonts w:ascii="Cambria" w:eastAsia="Batang" w:hAnsi="Cambria"/>
          <w:b/>
          <w:bCs/>
          <w:smallCaps/>
          <w:sz w:val="26"/>
          <w:szCs w:val="26"/>
        </w:rPr>
        <w:t>Scandurra</w:t>
      </w:r>
      <w:proofErr w:type="spellEnd"/>
      <w:r w:rsidRPr="004C731E">
        <w:rPr>
          <w:rFonts w:ascii="Cambria" w:eastAsia="Batang" w:hAnsi="Cambria"/>
          <w:b/>
          <w:bCs/>
        </w:rPr>
        <w:t xml:space="preserve"> </w:t>
      </w:r>
      <w:r w:rsidRPr="004C731E">
        <w:rPr>
          <w:rFonts w:ascii="Cambria" w:eastAsia="Batang" w:hAnsi="Cambria"/>
          <w:bCs/>
        </w:rPr>
        <w:t>(antropologo, Università di Ferrara)</w:t>
      </w:r>
    </w:p>
    <w:p w:rsidR="004C41BC" w:rsidRPr="003F04B2" w:rsidRDefault="004C41BC" w:rsidP="00EA4E5B">
      <w:pPr>
        <w:tabs>
          <w:tab w:val="left" w:pos="142"/>
        </w:tabs>
        <w:spacing w:after="0" w:line="240" w:lineRule="auto"/>
        <w:jc w:val="center"/>
        <w:rPr>
          <w:rFonts w:ascii="Garamond" w:hAnsi="Garamond"/>
          <w:b/>
          <w:color w:val="0000CC"/>
          <w:sz w:val="20"/>
          <w:szCs w:val="20"/>
        </w:rPr>
      </w:pPr>
    </w:p>
    <w:p w:rsidR="004C41BC" w:rsidRPr="0042269B" w:rsidRDefault="004C41BC" w:rsidP="00833243">
      <w:pPr>
        <w:tabs>
          <w:tab w:val="left" w:pos="142"/>
        </w:tabs>
        <w:spacing w:after="120" w:line="240" w:lineRule="auto"/>
        <w:jc w:val="center"/>
        <w:rPr>
          <w:rFonts w:ascii="Garamond" w:eastAsia="Batang" w:hAnsi="Garamond"/>
          <w:b/>
          <w:color w:val="0000CC"/>
          <w:sz w:val="28"/>
          <w:szCs w:val="28"/>
        </w:rPr>
      </w:pPr>
      <w:r w:rsidRPr="0042269B">
        <w:rPr>
          <w:rFonts w:ascii="Garamond" w:hAnsi="Garamond"/>
          <w:b/>
          <w:color w:val="0000CC"/>
          <w:sz w:val="28"/>
          <w:szCs w:val="28"/>
        </w:rPr>
        <w:t xml:space="preserve">Ore 14.45 </w:t>
      </w:r>
      <w:r w:rsidRPr="00E42CDE">
        <w:rPr>
          <w:rFonts w:ascii="Garamond" w:hAnsi="Garamond"/>
          <w:b/>
          <w:smallCaps/>
          <w:color w:val="0000CC"/>
          <w:sz w:val="28"/>
          <w:szCs w:val="28"/>
        </w:rPr>
        <w:t>Interventi di</w:t>
      </w:r>
      <w:r w:rsidRPr="0042269B">
        <w:rPr>
          <w:rFonts w:ascii="Garamond" w:hAnsi="Garamond"/>
          <w:b/>
          <w:color w:val="0000CC"/>
          <w:sz w:val="28"/>
          <w:szCs w:val="28"/>
        </w:rPr>
        <w:t>:</w:t>
      </w:r>
    </w:p>
    <w:p w:rsidR="004C41BC" w:rsidRDefault="004C41BC" w:rsidP="008907CA">
      <w:pPr>
        <w:tabs>
          <w:tab w:val="left" w:pos="142"/>
        </w:tabs>
        <w:spacing w:line="240" w:lineRule="auto"/>
        <w:jc w:val="center"/>
        <w:rPr>
          <w:rFonts w:ascii="Cambria" w:eastAsia="Batang" w:hAnsi="Cambria"/>
        </w:rPr>
      </w:pPr>
      <w:r w:rsidRPr="00833243">
        <w:rPr>
          <w:rFonts w:ascii="Cambria" w:eastAsia="Batang" w:hAnsi="Cambria"/>
          <w:b/>
          <w:bCs/>
          <w:smallCaps/>
          <w:sz w:val="26"/>
          <w:szCs w:val="26"/>
        </w:rPr>
        <w:t xml:space="preserve">Chiara </w:t>
      </w:r>
      <w:proofErr w:type="spellStart"/>
      <w:r w:rsidRPr="00833243">
        <w:rPr>
          <w:rFonts w:ascii="Cambria" w:eastAsia="Batang" w:hAnsi="Cambria"/>
          <w:b/>
          <w:bCs/>
          <w:smallCaps/>
          <w:sz w:val="26"/>
          <w:szCs w:val="26"/>
        </w:rPr>
        <w:t>Sapigni</w:t>
      </w:r>
      <w:proofErr w:type="spellEnd"/>
      <w:r>
        <w:rPr>
          <w:rFonts w:ascii="Cambria" w:eastAsia="Batang" w:hAnsi="Cambria"/>
          <w:bCs/>
        </w:rPr>
        <w:t xml:space="preserve"> (</w:t>
      </w:r>
      <w:r w:rsidR="008907CA">
        <w:rPr>
          <w:rFonts w:ascii="Cambria" w:eastAsia="Batang" w:hAnsi="Cambria"/>
          <w:bCs/>
        </w:rPr>
        <w:t>a</w:t>
      </w:r>
      <w:r>
        <w:rPr>
          <w:rFonts w:ascii="Cambria" w:eastAsia="Batang" w:hAnsi="Cambria"/>
        </w:rPr>
        <w:t>ssessore alle Politiche Sociali</w:t>
      </w:r>
      <w:r w:rsidRPr="004C731E">
        <w:rPr>
          <w:rFonts w:ascii="Cambria" w:eastAsia="Batang" w:hAnsi="Cambria"/>
        </w:rPr>
        <w:t>, Comune di Ferrara</w:t>
      </w:r>
      <w:r>
        <w:rPr>
          <w:rFonts w:ascii="Cambria" w:eastAsia="Batang" w:hAnsi="Cambria"/>
        </w:rPr>
        <w:t>)</w:t>
      </w:r>
    </w:p>
    <w:p w:rsidR="004C41BC" w:rsidRPr="00833243" w:rsidRDefault="004C41BC" w:rsidP="00833243">
      <w:pPr>
        <w:tabs>
          <w:tab w:val="left" w:pos="142"/>
        </w:tabs>
        <w:spacing w:after="0" w:line="240" w:lineRule="auto"/>
        <w:jc w:val="center"/>
        <w:rPr>
          <w:rFonts w:ascii="Cambria" w:eastAsia="Batang" w:hAnsi="Cambria"/>
          <w:sz w:val="10"/>
          <w:szCs w:val="10"/>
        </w:rPr>
      </w:pPr>
    </w:p>
    <w:p w:rsidR="004C41BC" w:rsidRDefault="004C41BC" w:rsidP="00833243">
      <w:pPr>
        <w:tabs>
          <w:tab w:val="left" w:pos="142"/>
        </w:tabs>
        <w:spacing w:after="100" w:line="240" w:lineRule="auto"/>
        <w:jc w:val="center"/>
        <w:rPr>
          <w:rFonts w:ascii="Cambria" w:eastAsia="Batang" w:hAnsi="Cambria"/>
        </w:rPr>
      </w:pPr>
      <w:r w:rsidRPr="00833243">
        <w:rPr>
          <w:rFonts w:ascii="Cambria" w:eastAsia="Batang" w:hAnsi="Cambria"/>
          <w:b/>
          <w:bCs/>
          <w:smallCaps/>
          <w:sz w:val="26"/>
          <w:szCs w:val="26"/>
        </w:rPr>
        <w:t>Francesco</w:t>
      </w:r>
      <w:r w:rsidRPr="00833243">
        <w:rPr>
          <w:rFonts w:ascii="Cambria" w:eastAsia="Batang" w:hAnsi="Cambria"/>
          <w:b/>
          <w:bCs/>
          <w:sz w:val="26"/>
          <w:szCs w:val="26"/>
        </w:rPr>
        <w:t xml:space="preserve"> </w:t>
      </w:r>
      <w:r w:rsidRPr="00833243">
        <w:rPr>
          <w:rFonts w:ascii="Cambria" w:eastAsia="Batang" w:hAnsi="Cambria"/>
          <w:b/>
          <w:bCs/>
          <w:smallCaps/>
          <w:sz w:val="26"/>
          <w:szCs w:val="26"/>
        </w:rPr>
        <w:t>Vietti</w:t>
      </w:r>
      <w:r>
        <w:rPr>
          <w:rFonts w:ascii="Cambria" w:eastAsia="Batang" w:hAnsi="Cambria"/>
        </w:rPr>
        <w:t xml:space="preserve"> (antropologo</w:t>
      </w:r>
      <w:r w:rsidRPr="004C731E">
        <w:rPr>
          <w:rFonts w:ascii="Cambria" w:eastAsia="Batang" w:hAnsi="Cambria"/>
        </w:rPr>
        <w:t>, Università di Torino</w:t>
      </w:r>
      <w:r>
        <w:rPr>
          <w:rFonts w:ascii="Cambria" w:eastAsia="Batang" w:hAnsi="Cambria"/>
        </w:rPr>
        <w:t>)</w:t>
      </w:r>
    </w:p>
    <w:p w:rsidR="004C41BC" w:rsidRPr="00833243" w:rsidRDefault="004C41BC" w:rsidP="00833243">
      <w:pPr>
        <w:tabs>
          <w:tab w:val="left" w:pos="142"/>
        </w:tabs>
        <w:spacing w:after="100" w:line="240" w:lineRule="auto"/>
        <w:jc w:val="center"/>
        <w:rPr>
          <w:rFonts w:ascii="Cambria" w:hAnsi="Cambria"/>
          <w:i/>
          <w:iCs/>
          <w:color w:val="000099"/>
          <w:sz w:val="24"/>
          <w:szCs w:val="24"/>
        </w:rPr>
      </w:pPr>
      <w:r w:rsidRPr="00833243">
        <w:rPr>
          <w:rFonts w:ascii="Cambria" w:hAnsi="Cambria"/>
          <w:i/>
          <w:iCs/>
          <w:color w:val="000099"/>
          <w:sz w:val="24"/>
          <w:szCs w:val="24"/>
        </w:rPr>
        <w:t>Il paese delle badanti. Migrazioni di cura tra Italia e Moldavia</w:t>
      </w:r>
    </w:p>
    <w:p w:rsidR="004C41BC" w:rsidRPr="003432CF" w:rsidRDefault="004C41BC" w:rsidP="00833243">
      <w:pPr>
        <w:tabs>
          <w:tab w:val="left" w:pos="142"/>
        </w:tabs>
        <w:spacing w:after="0" w:line="240" w:lineRule="auto"/>
        <w:jc w:val="center"/>
        <w:rPr>
          <w:rFonts w:ascii="Cambria" w:eastAsia="Batang" w:hAnsi="Cambria"/>
          <w:i/>
          <w:iCs/>
          <w:color w:val="000099"/>
          <w:sz w:val="16"/>
          <w:szCs w:val="16"/>
        </w:rPr>
      </w:pPr>
    </w:p>
    <w:p w:rsidR="004C41BC" w:rsidRPr="00BB3DC6" w:rsidRDefault="004C41BC" w:rsidP="00833243">
      <w:pPr>
        <w:tabs>
          <w:tab w:val="left" w:pos="142"/>
        </w:tabs>
        <w:spacing w:after="100" w:line="240" w:lineRule="auto"/>
        <w:jc w:val="center"/>
        <w:rPr>
          <w:rFonts w:ascii="Cambria" w:eastAsia="Batang" w:hAnsi="Cambria"/>
        </w:rPr>
      </w:pPr>
      <w:r w:rsidRPr="00833243">
        <w:rPr>
          <w:rFonts w:ascii="Cambria" w:eastAsia="Batang" w:hAnsi="Cambria"/>
          <w:b/>
          <w:bCs/>
          <w:smallCaps/>
          <w:sz w:val="26"/>
          <w:szCs w:val="26"/>
        </w:rPr>
        <w:t>Franco</w:t>
      </w:r>
      <w:r w:rsidRPr="00833243">
        <w:rPr>
          <w:rFonts w:ascii="Cambria" w:eastAsia="Batang" w:hAnsi="Cambria"/>
          <w:b/>
          <w:bCs/>
          <w:sz w:val="26"/>
          <w:szCs w:val="26"/>
        </w:rPr>
        <w:t xml:space="preserve"> </w:t>
      </w:r>
      <w:r w:rsidRPr="00833243">
        <w:rPr>
          <w:rFonts w:ascii="Cambria" w:eastAsia="Batang" w:hAnsi="Cambria"/>
          <w:b/>
          <w:smallCaps/>
          <w:sz w:val="26"/>
          <w:szCs w:val="26"/>
        </w:rPr>
        <w:t>Mosca</w:t>
      </w:r>
      <w:r w:rsidRPr="00BB3DC6">
        <w:rPr>
          <w:rFonts w:ascii="Cambria" w:eastAsia="Batang" w:hAnsi="Cambria"/>
          <w:bCs/>
        </w:rPr>
        <w:t xml:space="preserve"> (esperto d’immigrazione)</w:t>
      </w:r>
    </w:p>
    <w:p w:rsidR="004C41BC" w:rsidRPr="00833243" w:rsidRDefault="004C41BC" w:rsidP="00833243">
      <w:pPr>
        <w:tabs>
          <w:tab w:val="left" w:pos="142"/>
        </w:tabs>
        <w:spacing w:after="100" w:line="240" w:lineRule="auto"/>
        <w:jc w:val="center"/>
        <w:rPr>
          <w:rFonts w:ascii="Cambria" w:eastAsia="Batang" w:hAnsi="Cambria"/>
          <w:i/>
          <w:iCs/>
          <w:color w:val="000099"/>
          <w:sz w:val="24"/>
          <w:szCs w:val="24"/>
        </w:rPr>
      </w:pPr>
      <w:r w:rsidRPr="00833243">
        <w:rPr>
          <w:rFonts w:ascii="Cambria" w:eastAsia="Batang" w:hAnsi="Cambria"/>
          <w:i/>
          <w:iCs/>
          <w:color w:val="000099"/>
          <w:sz w:val="24"/>
          <w:szCs w:val="24"/>
        </w:rPr>
        <w:t>Aspetti della condizione lavorativa delle assistenti domiciliari</w:t>
      </w:r>
    </w:p>
    <w:p w:rsidR="004C41BC" w:rsidRPr="003432CF" w:rsidRDefault="004C41BC" w:rsidP="00833243">
      <w:pPr>
        <w:tabs>
          <w:tab w:val="left" w:pos="142"/>
        </w:tabs>
        <w:spacing w:after="0" w:line="240" w:lineRule="auto"/>
        <w:jc w:val="center"/>
        <w:rPr>
          <w:rFonts w:ascii="Cambria" w:eastAsia="Batang" w:hAnsi="Cambria"/>
          <w:i/>
          <w:iCs/>
          <w:color w:val="0000CC"/>
          <w:sz w:val="16"/>
          <w:szCs w:val="16"/>
        </w:rPr>
      </w:pPr>
    </w:p>
    <w:p w:rsidR="004C41BC" w:rsidRPr="003F04B2" w:rsidRDefault="004C41BC" w:rsidP="00833243">
      <w:pPr>
        <w:spacing w:after="100" w:line="240" w:lineRule="auto"/>
        <w:jc w:val="center"/>
        <w:rPr>
          <w:smallCaps/>
        </w:rPr>
      </w:pPr>
      <w:proofErr w:type="spellStart"/>
      <w:r w:rsidRPr="00833243">
        <w:rPr>
          <w:rStyle w:val="st"/>
          <w:rFonts w:ascii="Cambria" w:eastAsia="Batang" w:hAnsi="Cambria"/>
          <w:b/>
          <w:bCs/>
          <w:smallCaps/>
          <w:sz w:val="26"/>
          <w:szCs w:val="26"/>
        </w:rPr>
        <w:t>Svetlana</w:t>
      </w:r>
      <w:proofErr w:type="spellEnd"/>
      <w:r w:rsidRPr="00833243">
        <w:rPr>
          <w:rStyle w:val="st"/>
          <w:rFonts w:ascii="Cambria" w:eastAsia="Batang" w:hAnsi="Cambria"/>
          <w:b/>
          <w:bCs/>
          <w:smallCaps/>
          <w:sz w:val="26"/>
          <w:szCs w:val="26"/>
        </w:rPr>
        <w:t xml:space="preserve"> </w:t>
      </w:r>
      <w:proofErr w:type="spellStart"/>
      <w:r w:rsidRPr="00833243">
        <w:rPr>
          <w:rStyle w:val="st"/>
          <w:rFonts w:ascii="Cambria" w:eastAsia="Batang" w:hAnsi="Cambria"/>
          <w:b/>
          <w:bCs/>
          <w:smallCaps/>
          <w:sz w:val="26"/>
          <w:szCs w:val="26"/>
        </w:rPr>
        <w:t>Buryanova</w:t>
      </w:r>
      <w:proofErr w:type="spellEnd"/>
      <w:r>
        <w:rPr>
          <w:rStyle w:val="st"/>
          <w:rFonts w:ascii="Cambria" w:eastAsia="Batang" w:hAnsi="Cambria"/>
        </w:rPr>
        <w:t xml:space="preserve"> (vice-presidente</w:t>
      </w:r>
      <w:r w:rsidRPr="00BB3DC6">
        <w:rPr>
          <w:rStyle w:val="st"/>
          <w:rFonts w:ascii="Cambria" w:eastAsia="Batang" w:hAnsi="Cambria"/>
        </w:rPr>
        <w:t>,</w:t>
      </w:r>
      <w:r w:rsidRPr="00BB3DC6">
        <w:rPr>
          <w:rFonts w:ascii="Cambria" w:eastAsia="Batang" w:hAnsi="Cambria"/>
        </w:rPr>
        <w:t xml:space="preserve"> Associazione </w:t>
      </w:r>
      <w:r>
        <w:rPr>
          <w:rFonts w:ascii="Cambria" w:eastAsia="Batang" w:hAnsi="Cambria"/>
        </w:rPr>
        <w:t xml:space="preserve">badanti </w:t>
      </w:r>
      <w:proofErr w:type="spellStart"/>
      <w:r w:rsidRPr="00BB3DC6">
        <w:rPr>
          <w:rFonts w:ascii="Cambria" w:eastAsia="Batang" w:hAnsi="Cambria"/>
        </w:rPr>
        <w:t>Nadyia</w:t>
      </w:r>
      <w:proofErr w:type="spellEnd"/>
      <w:r>
        <w:rPr>
          <w:rFonts w:ascii="Cambria" w:eastAsia="Batang" w:hAnsi="Cambria"/>
        </w:rPr>
        <w:t>)</w:t>
      </w:r>
    </w:p>
    <w:p w:rsidR="004C41BC" w:rsidRPr="00833243" w:rsidRDefault="004C41BC" w:rsidP="00833243">
      <w:pPr>
        <w:tabs>
          <w:tab w:val="left" w:pos="142"/>
        </w:tabs>
        <w:spacing w:after="100" w:line="240" w:lineRule="auto"/>
        <w:jc w:val="center"/>
        <w:rPr>
          <w:rStyle w:val="st"/>
          <w:rFonts w:ascii="Cambria" w:eastAsia="Batang" w:hAnsi="Cambria"/>
          <w:i/>
          <w:iCs/>
          <w:color w:val="000099"/>
          <w:sz w:val="24"/>
          <w:szCs w:val="24"/>
        </w:rPr>
      </w:pPr>
      <w:r w:rsidRPr="00833243">
        <w:rPr>
          <w:rStyle w:val="st"/>
          <w:rFonts w:ascii="Cambria" w:eastAsia="Batang" w:hAnsi="Cambria"/>
          <w:i/>
          <w:iCs/>
          <w:color w:val="000099"/>
          <w:sz w:val="24"/>
          <w:szCs w:val="24"/>
        </w:rPr>
        <w:t xml:space="preserve">L’associazione badanti  </w:t>
      </w:r>
      <w:proofErr w:type="spellStart"/>
      <w:r w:rsidRPr="00833243">
        <w:rPr>
          <w:rStyle w:val="st"/>
          <w:rFonts w:ascii="Cambria" w:eastAsia="Batang" w:hAnsi="Cambria"/>
          <w:i/>
          <w:iCs/>
          <w:color w:val="000099"/>
          <w:sz w:val="24"/>
          <w:szCs w:val="24"/>
        </w:rPr>
        <w:t>Nadyia</w:t>
      </w:r>
      <w:proofErr w:type="spellEnd"/>
      <w:r w:rsidRPr="00833243">
        <w:rPr>
          <w:rStyle w:val="st"/>
          <w:rFonts w:ascii="Cambria" w:eastAsia="Batang" w:hAnsi="Cambria"/>
          <w:i/>
          <w:iCs/>
          <w:color w:val="000099"/>
          <w:sz w:val="24"/>
          <w:szCs w:val="24"/>
        </w:rPr>
        <w:t>.</w:t>
      </w:r>
      <w:r w:rsidRPr="00833243">
        <w:rPr>
          <w:rFonts w:ascii="Cambria" w:eastAsia="Batang" w:hAnsi="Cambria"/>
          <w:i/>
          <w:iCs/>
          <w:color w:val="000099"/>
          <w:sz w:val="24"/>
          <w:szCs w:val="24"/>
        </w:rPr>
        <w:t xml:space="preserve"> </w:t>
      </w:r>
      <w:r w:rsidRPr="00833243">
        <w:rPr>
          <w:rStyle w:val="st"/>
          <w:rFonts w:ascii="Cambria" w:eastAsia="Batang" w:hAnsi="Cambria"/>
          <w:i/>
          <w:iCs/>
          <w:color w:val="000099"/>
          <w:sz w:val="24"/>
          <w:szCs w:val="24"/>
        </w:rPr>
        <w:t>Pratiche ed esperienze quotidiane nel territorio ferrarese</w:t>
      </w:r>
    </w:p>
    <w:p w:rsidR="004C41BC" w:rsidRPr="003432CF" w:rsidRDefault="004C41BC" w:rsidP="00833243">
      <w:pPr>
        <w:tabs>
          <w:tab w:val="left" w:pos="142"/>
        </w:tabs>
        <w:spacing w:after="0" w:line="240" w:lineRule="auto"/>
        <w:jc w:val="center"/>
        <w:rPr>
          <w:rStyle w:val="st"/>
          <w:rFonts w:ascii="Cambria" w:eastAsia="Batang" w:hAnsi="Cambria"/>
          <w:i/>
          <w:iCs/>
          <w:color w:val="0000CC"/>
          <w:sz w:val="12"/>
          <w:szCs w:val="12"/>
        </w:rPr>
      </w:pPr>
    </w:p>
    <w:p w:rsidR="004C41BC" w:rsidRDefault="004C41BC" w:rsidP="00833243">
      <w:pPr>
        <w:tabs>
          <w:tab w:val="left" w:pos="142"/>
        </w:tabs>
        <w:spacing w:after="100" w:line="240" w:lineRule="auto"/>
        <w:jc w:val="center"/>
        <w:rPr>
          <w:rFonts w:ascii="Cambria" w:eastAsia="Batang" w:hAnsi="Cambria"/>
        </w:rPr>
      </w:pPr>
      <w:r w:rsidRPr="00833243">
        <w:rPr>
          <w:rFonts w:ascii="Cambria" w:eastAsia="Batang" w:hAnsi="Cambria"/>
          <w:b/>
          <w:bCs/>
          <w:smallCaps/>
          <w:sz w:val="26"/>
          <w:szCs w:val="26"/>
        </w:rPr>
        <w:t>Marilena</w:t>
      </w:r>
      <w:r w:rsidRPr="00833243">
        <w:rPr>
          <w:rFonts w:ascii="Cambria" w:eastAsia="Batang" w:hAnsi="Cambria"/>
          <w:b/>
          <w:bCs/>
          <w:sz w:val="26"/>
          <w:szCs w:val="26"/>
        </w:rPr>
        <w:t xml:space="preserve"> </w:t>
      </w:r>
      <w:r w:rsidRPr="00833243">
        <w:rPr>
          <w:rFonts w:ascii="Cambria" w:eastAsia="Batang" w:hAnsi="Cambria"/>
          <w:b/>
          <w:bCs/>
          <w:smallCaps/>
          <w:sz w:val="26"/>
          <w:szCs w:val="26"/>
        </w:rPr>
        <w:t>Marzola</w:t>
      </w:r>
      <w:r w:rsidRPr="004C731E">
        <w:rPr>
          <w:rFonts w:ascii="Cambria" w:eastAsia="Batang" w:hAnsi="Cambria"/>
          <w:b/>
        </w:rPr>
        <w:t xml:space="preserve"> </w:t>
      </w:r>
      <w:r>
        <w:rPr>
          <w:rFonts w:ascii="Cambria" w:eastAsia="Batang" w:hAnsi="Cambria"/>
        </w:rPr>
        <w:t>(responsabile progetto Aspasia</w:t>
      </w:r>
      <w:r w:rsidRPr="004C731E">
        <w:rPr>
          <w:rFonts w:ascii="Cambria" w:eastAsia="Batang" w:hAnsi="Cambria"/>
        </w:rPr>
        <w:t>, ASP Ferrara</w:t>
      </w:r>
      <w:r>
        <w:rPr>
          <w:rFonts w:ascii="Cambria" w:eastAsia="Batang" w:hAnsi="Cambria"/>
        </w:rPr>
        <w:t>)</w:t>
      </w:r>
    </w:p>
    <w:p w:rsidR="004C41BC" w:rsidRPr="00833243" w:rsidRDefault="004C41BC" w:rsidP="00833243">
      <w:pPr>
        <w:tabs>
          <w:tab w:val="left" w:pos="142"/>
        </w:tabs>
        <w:spacing w:after="100" w:line="240" w:lineRule="auto"/>
        <w:jc w:val="center"/>
        <w:rPr>
          <w:rFonts w:ascii="Cambria" w:eastAsia="Batang" w:hAnsi="Cambria"/>
          <w:i/>
          <w:iCs/>
          <w:color w:val="000099"/>
          <w:sz w:val="24"/>
          <w:szCs w:val="24"/>
        </w:rPr>
      </w:pPr>
      <w:r w:rsidRPr="00833243">
        <w:rPr>
          <w:rFonts w:ascii="Cambria" w:hAnsi="Cambria"/>
          <w:i/>
          <w:iCs/>
          <w:color w:val="000099"/>
          <w:sz w:val="24"/>
          <w:szCs w:val="24"/>
        </w:rPr>
        <w:t>Sportello Aspasia: formazione e lavoro delle assistenti familiari e sostegno alle famiglie</w:t>
      </w:r>
    </w:p>
    <w:p w:rsidR="004C41BC" w:rsidRPr="00833243" w:rsidRDefault="004C41BC" w:rsidP="00833243">
      <w:pPr>
        <w:tabs>
          <w:tab w:val="left" w:pos="142"/>
          <w:tab w:val="center" w:pos="5565"/>
          <w:tab w:val="left" w:pos="9315"/>
        </w:tabs>
        <w:spacing w:after="0" w:line="240" w:lineRule="auto"/>
        <w:jc w:val="center"/>
        <w:rPr>
          <w:rFonts w:ascii="Garamond" w:hAnsi="Garamond"/>
          <w:b/>
          <w:color w:val="0000CC"/>
          <w:sz w:val="21"/>
          <w:szCs w:val="21"/>
        </w:rPr>
      </w:pPr>
    </w:p>
    <w:p w:rsidR="004C41BC" w:rsidRPr="003F04B2" w:rsidRDefault="004C41BC" w:rsidP="003432CF">
      <w:pPr>
        <w:tabs>
          <w:tab w:val="left" w:pos="142"/>
        </w:tabs>
        <w:spacing w:after="0"/>
        <w:jc w:val="center"/>
        <w:rPr>
          <w:rFonts w:ascii="Cambria" w:eastAsia="Batang" w:hAnsi="Cambria"/>
        </w:rPr>
      </w:pPr>
      <w:r w:rsidRPr="004C731E">
        <w:rPr>
          <w:rFonts w:ascii="Cambria" w:eastAsia="Batang" w:hAnsi="Cambria"/>
        </w:rPr>
        <w:t>Coordina</w:t>
      </w:r>
      <w:r w:rsidRPr="004C731E">
        <w:rPr>
          <w:rFonts w:ascii="Cambria" w:eastAsia="Batang" w:hAnsi="Cambria"/>
          <w:b/>
        </w:rPr>
        <w:t xml:space="preserve">: </w:t>
      </w:r>
      <w:r w:rsidRPr="00833243">
        <w:rPr>
          <w:rFonts w:ascii="Cambria" w:eastAsia="Batang" w:hAnsi="Cambria"/>
          <w:b/>
          <w:smallCaps/>
          <w:sz w:val="26"/>
          <w:szCs w:val="26"/>
        </w:rPr>
        <w:t>Laura</w:t>
      </w:r>
      <w:r w:rsidRPr="00833243">
        <w:rPr>
          <w:rFonts w:ascii="Cambria" w:eastAsia="Batang" w:hAnsi="Cambria"/>
          <w:b/>
          <w:sz w:val="26"/>
          <w:szCs w:val="26"/>
        </w:rPr>
        <w:t xml:space="preserve"> </w:t>
      </w:r>
      <w:r w:rsidRPr="00833243">
        <w:rPr>
          <w:rFonts w:ascii="Cambria" w:eastAsia="Batang" w:hAnsi="Cambria"/>
          <w:b/>
          <w:smallCaps/>
          <w:sz w:val="26"/>
          <w:szCs w:val="26"/>
        </w:rPr>
        <w:t>Lepore</w:t>
      </w:r>
      <w:r w:rsidRPr="004C731E">
        <w:rPr>
          <w:rFonts w:ascii="Cambria" w:eastAsia="Batang" w:hAnsi="Cambria"/>
          <w:b/>
        </w:rPr>
        <w:t xml:space="preserve"> </w:t>
      </w:r>
      <w:r>
        <w:rPr>
          <w:rFonts w:ascii="Cambria" w:eastAsia="Batang" w:hAnsi="Cambria"/>
        </w:rPr>
        <w:t>(antropologa</w:t>
      </w:r>
      <w:r w:rsidR="00882F2E">
        <w:rPr>
          <w:rFonts w:ascii="Cambria" w:eastAsia="Batang" w:hAnsi="Cambria"/>
        </w:rPr>
        <w:t>, Università di Ferrara</w:t>
      </w:r>
      <w:r>
        <w:rPr>
          <w:rFonts w:ascii="Cambria" w:eastAsia="Batang" w:hAnsi="Cambria"/>
        </w:rPr>
        <w:t>)</w:t>
      </w:r>
    </w:p>
    <w:p w:rsidR="00CC41DD" w:rsidRPr="00833243" w:rsidRDefault="00CC41DD" w:rsidP="004C731E">
      <w:pPr>
        <w:tabs>
          <w:tab w:val="left" w:pos="142"/>
        </w:tabs>
        <w:spacing w:after="120" w:line="240" w:lineRule="auto"/>
        <w:jc w:val="center"/>
        <w:rPr>
          <w:rFonts w:ascii="Cambria" w:hAnsi="Cambria"/>
          <w:sz w:val="14"/>
          <w:szCs w:val="14"/>
        </w:rPr>
      </w:pPr>
    </w:p>
    <w:p w:rsidR="004C41BC" w:rsidRPr="004C731E" w:rsidRDefault="004C41BC" w:rsidP="004C731E">
      <w:pPr>
        <w:tabs>
          <w:tab w:val="left" w:pos="142"/>
        </w:tabs>
        <w:spacing w:after="120" w:line="240" w:lineRule="auto"/>
        <w:jc w:val="center"/>
        <w:rPr>
          <w:rFonts w:ascii="Cambria" w:hAnsi="Cambria"/>
        </w:rPr>
      </w:pPr>
      <w:r w:rsidRPr="004C731E">
        <w:rPr>
          <w:rFonts w:ascii="Cambria" w:hAnsi="Cambria"/>
        </w:rPr>
        <w:t xml:space="preserve">Supporto organizzativo: </w:t>
      </w:r>
    </w:p>
    <w:p w:rsidR="003C38AA" w:rsidRDefault="004C41BC" w:rsidP="003C38AA">
      <w:pPr>
        <w:tabs>
          <w:tab w:val="left" w:pos="142"/>
        </w:tabs>
        <w:spacing w:after="60" w:line="240" w:lineRule="auto"/>
        <w:jc w:val="center"/>
        <w:rPr>
          <w:rFonts w:ascii="Cambria" w:hAnsi="Cambria"/>
        </w:rPr>
      </w:pPr>
      <w:r w:rsidRPr="0025506E">
        <w:rPr>
          <w:rFonts w:ascii="Cambria" w:hAnsi="Cambria"/>
          <w:b/>
          <w:bCs/>
          <w:smallCaps/>
          <w:sz w:val="26"/>
          <w:szCs w:val="26"/>
        </w:rPr>
        <w:t>Stefano</w:t>
      </w:r>
      <w:r w:rsidRPr="0025506E">
        <w:rPr>
          <w:rFonts w:ascii="Cambria" w:hAnsi="Cambria"/>
          <w:b/>
          <w:bCs/>
          <w:sz w:val="26"/>
          <w:szCs w:val="26"/>
        </w:rPr>
        <w:t xml:space="preserve"> </w:t>
      </w:r>
      <w:r w:rsidR="00CC41DD" w:rsidRPr="00CC41DD">
        <w:rPr>
          <w:rFonts w:ascii="Cambria" w:hAnsi="Cambria"/>
          <w:b/>
          <w:bCs/>
        </w:rPr>
        <w:t>degli</w:t>
      </w:r>
      <w:r w:rsidR="00CC41DD">
        <w:rPr>
          <w:rFonts w:ascii="Cambria" w:hAnsi="Cambria"/>
        </w:rPr>
        <w:t xml:space="preserve"> </w:t>
      </w:r>
      <w:proofErr w:type="spellStart"/>
      <w:r w:rsidRPr="0025506E">
        <w:rPr>
          <w:rFonts w:ascii="Cambria" w:hAnsi="Cambria"/>
          <w:b/>
          <w:bCs/>
          <w:smallCaps/>
          <w:sz w:val="26"/>
          <w:szCs w:val="26"/>
        </w:rPr>
        <w:t>Uberti</w:t>
      </w:r>
      <w:proofErr w:type="spellEnd"/>
      <w:r w:rsidRPr="004C731E">
        <w:rPr>
          <w:rFonts w:ascii="Cambria" w:hAnsi="Cambria"/>
        </w:rPr>
        <w:t xml:space="preserve"> (UN</w:t>
      </w:r>
      <w:r w:rsidR="003C38AA">
        <w:rPr>
          <w:rFonts w:ascii="Cambria" w:hAnsi="Cambria"/>
        </w:rPr>
        <w:t xml:space="preserve"> </w:t>
      </w:r>
      <w:proofErr w:type="spellStart"/>
      <w:r w:rsidR="00372AE8" w:rsidRPr="00372AE8">
        <w:rPr>
          <w:rFonts w:ascii="Cambria" w:hAnsi="Cambria"/>
        </w:rPr>
        <w:t>U</w:t>
      </w:r>
      <w:r w:rsidR="003C38AA">
        <w:rPr>
          <w:rFonts w:ascii="Cambria" w:hAnsi="Cambria"/>
        </w:rPr>
        <w:t>niversity</w:t>
      </w:r>
      <w:proofErr w:type="spellEnd"/>
      <w:r w:rsidR="003C38AA">
        <w:rPr>
          <w:rFonts w:ascii="Cambria" w:hAnsi="Cambria"/>
        </w:rPr>
        <w:t xml:space="preserve"> </w:t>
      </w:r>
      <w:proofErr w:type="spellStart"/>
      <w:r w:rsidR="00372AE8" w:rsidRPr="00372AE8">
        <w:rPr>
          <w:rFonts w:ascii="Cambria" w:hAnsi="Cambria"/>
        </w:rPr>
        <w:t>Institute</w:t>
      </w:r>
      <w:proofErr w:type="spellEnd"/>
      <w:r w:rsidR="00372AE8" w:rsidRPr="00372AE8">
        <w:rPr>
          <w:rFonts w:ascii="Cambria" w:hAnsi="Cambria"/>
        </w:rPr>
        <w:t xml:space="preserve"> on Comparative </w:t>
      </w:r>
      <w:proofErr w:type="spellStart"/>
      <w:r w:rsidR="00372AE8" w:rsidRPr="00372AE8">
        <w:rPr>
          <w:rFonts w:ascii="Cambria" w:hAnsi="Cambria"/>
        </w:rPr>
        <w:t>Regional</w:t>
      </w:r>
      <w:proofErr w:type="spellEnd"/>
      <w:r w:rsidR="00372AE8" w:rsidRPr="00372AE8">
        <w:rPr>
          <w:rFonts w:ascii="Cambria" w:hAnsi="Cambria"/>
        </w:rPr>
        <w:t xml:space="preserve"> </w:t>
      </w:r>
      <w:proofErr w:type="spellStart"/>
      <w:r w:rsidR="00372AE8" w:rsidRPr="00372AE8">
        <w:rPr>
          <w:rFonts w:ascii="Cambria" w:hAnsi="Cambria"/>
        </w:rPr>
        <w:t>Integration</w:t>
      </w:r>
      <w:proofErr w:type="spellEnd"/>
      <w:r w:rsidR="00372AE8" w:rsidRPr="00372AE8">
        <w:rPr>
          <w:rFonts w:ascii="Cambria" w:hAnsi="Cambria"/>
        </w:rPr>
        <w:t xml:space="preserve"> </w:t>
      </w:r>
      <w:proofErr w:type="spellStart"/>
      <w:r w:rsidR="00372AE8" w:rsidRPr="00372AE8">
        <w:rPr>
          <w:rFonts w:ascii="Cambria" w:hAnsi="Cambria"/>
        </w:rPr>
        <w:t>Studies</w:t>
      </w:r>
      <w:proofErr w:type="spellEnd"/>
      <w:r w:rsidRPr="004C731E">
        <w:rPr>
          <w:rFonts w:ascii="Cambria" w:hAnsi="Cambria"/>
        </w:rPr>
        <w:t xml:space="preserve"> di Bruges) </w:t>
      </w:r>
    </w:p>
    <w:p w:rsidR="004C41BC" w:rsidRPr="004C731E" w:rsidRDefault="004C41BC" w:rsidP="003C38AA">
      <w:pPr>
        <w:tabs>
          <w:tab w:val="left" w:pos="142"/>
        </w:tabs>
        <w:spacing w:after="60" w:line="240" w:lineRule="auto"/>
        <w:jc w:val="center"/>
        <w:rPr>
          <w:rFonts w:ascii="Cambria" w:hAnsi="Cambria"/>
        </w:rPr>
      </w:pPr>
      <w:r w:rsidRPr="004C731E">
        <w:rPr>
          <w:rFonts w:ascii="Cambria" w:hAnsi="Cambria"/>
        </w:rPr>
        <w:t xml:space="preserve">e </w:t>
      </w:r>
      <w:r w:rsidRPr="0025506E">
        <w:rPr>
          <w:rFonts w:ascii="Cambria" w:hAnsi="Cambria"/>
          <w:b/>
          <w:bCs/>
          <w:smallCaps/>
          <w:sz w:val="26"/>
          <w:szCs w:val="26"/>
        </w:rPr>
        <w:t>Stefano</w:t>
      </w:r>
      <w:r w:rsidRPr="0025506E">
        <w:rPr>
          <w:rFonts w:ascii="Cambria" w:hAnsi="Cambria"/>
          <w:b/>
          <w:bCs/>
          <w:sz w:val="26"/>
          <w:szCs w:val="26"/>
        </w:rPr>
        <w:t xml:space="preserve"> </w:t>
      </w:r>
      <w:r w:rsidRPr="0025506E">
        <w:rPr>
          <w:rFonts w:ascii="Cambria" w:hAnsi="Cambria"/>
          <w:b/>
          <w:bCs/>
          <w:smallCaps/>
          <w:sz w:val="26"/>
          <w:szCs w:val="26"/>
        </w:rPr>
        <w:t>Pontiggia</w:t>
      </w:r>
      <w:r w:rsidRPr="004C731E">
        <w:rPr>
          <w:rFonts w:ascii="Cambria" w:hAnsi="Cambria"/>
        </w:rPr>
        <w:t xml:space="preserve"> (Università di Ferrara)</w:t>
      </w:r>
    </w:p>
    <w:p w:rsidR="004C41BC" w:rsidRPr="0042269B" w:rsidRDefault="004C41BC" w:rsidP="00844BD0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sz w:val="4"/>
          <w:szCs w:val="4"/>
        </w:rPr>
      </w:pPr>
      <w:bookmarkStart w:id="0" w:name="_GoBack"/>
      <w:bookmarkEnd w:id="0"/>
    </w:p>
    <w:sectPr w:rsidR="004C41BC" w:rsidRPr="0042269B" w:rsidSect="003432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0" w:right="566" w:bottom="180" w:left="567" w:header="397" w:footer="1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C8" w:rsidRDefault="009A66C8" w:rsidP="007A0A25">
      <w:pPr>
        <w:spacing w:after="0" w:line="240" w:lineRule="auto"/>
      </w:pPr>
      <w:r>
        <w:separator/>
      </w:r>
    </w:p>
  </w:endnote>
  <w:endnote w:type="continuationSeparator" w:id="0">
    <w:p w:rsidR="009A66C8" w:rsidRDefault="009A66C8" w:rsidP="007A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BC" w:rsidRDefault="004C41BC" w:rsidP="00905533">
    <w:pPr>
      <w:pStyle w:val="Pidipagina"/>
      <w:tabs>
        <w:tab w:val="clear" w:pos="4819"/>
        <w:tab w:val="center" w:pos="4395"/>
      </w:tabs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BC" w:rsidRPr="00492984" w:rsidRDefault="004C41BC" w:rsidP="00844BD0">
    <w:pPr>
      <w:spacing w:line="360" w:lineRule="auto"/>
      <w:ind w:left="360"/>
      <w:jc w:val="center"/>
      <w:rPr>
        <w:rFonts w:ascii="Garamond" w:hAnsi="Garamond"/>
        <w:sz w:val="24"/>
        <w:szCs w:val="24"/>
      </w:rPr>
    </w:pPr>
    <w:r w:rsidRPr="004C731E">
      <w:rPr>
        <w:rFonts w:ascii="Garamond" w:hAnsi="Garamond"/>
        <w:b/>
        <w:bCs/>
        <w:smallCaps/>
        <w:sz w:val="24"/>
        <w:szCs w:val="24"/>
      </w:rPr>
      <w:t>Informazioni</w:t>
    </w:r>
    <w:r w:rsidRPr="004C731E">
      <w:rPr>
        <w:rFonts w:ascii="Garamond" w:hAnsi="Garamond"/>
        <w:sz w:val="24"/>
        <w:szCs w:val="24"/>
      </w:rPr>
      <w:t xml:space="preserve">: tel.  </w:t>
    </w:r>
    <w:r w:rsidRPr="00492984">
      <w:rPr>
        <w:rFonts w:ascii="Garamond" w:hAnsi="Garamond"/>
        <w:sz w:val="24"/>
        <w:szCs w:val="24"/>
      </w:rPr>
      <w:t xml:space="preserve">0532-293535 /   </w:t>
    </w:r>
    <w:r w:rsidRPr="0042269B">
      <w:rPr>
        <w:rFonts w:ascii="Garamond" w:hAnsi="Garamond"/>
        <w:b/>
        <w:bCs/>
        <w:smallCaps/>
        <w:sz w:val="24"/>
        <w:szCs w:val="24"/>
      </w:rPr>
      <w:t>email</w:t>
    </w:r>
    <w:r>
      <w:rPr>
        <w:rFonts w:ascii="Garamond" w:hAnsi="Garamond"/>
        <w:b/>
        <w:bCs/>
        <w:smallCaps/>
        <w:sz w:val="24"/>
        <w:szCs w:val="24"/>
      </w:rPr>
      <w:t>:</w:t>
    </w:r>
    <w:r w:rsidRPr="00492984">
      <w:rPr>
        <w:rFonts w:ascii="Garamond" w:hAnsi="Garamond"/>
        <w:sz w:val="24"/>
        <w:szCs w:val="24"/>
      </w:rPr>
      <w:t xml:space="preserve"> </w:t>
    </w:r>
    <w:hyperlink r:id="rId1" w:history="1">
      <w:r w:rsidRPr="0025506E">
        <w:rPr>
          <w:rStyle w:val="Collegamentoipertestuale"/>
          <w:rFonts w:ascii="Garamond" w:hAnsi="Garamond" w:cs="Arial"/>
          <w:color w:val="000099"/>
          <w:sz w:val="24"/>
          <w:szCs w:val="24"/>
        </w:rPr>
        <w:t>giuseppe.scandurra@unife.it</w:t>
      </w:r>
    </w:hyperlink>
    <w:r w:rsidRPr="0025506E">
      <w:rPr>
        <w:rFonts w:ascii="Garamond" w:hAnsi="Garamond"/>
        <w:color w:val="000099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C8" w:rsidRDefault="009A66C8" w:rsidP="007A0A25">
      <w:pPr>
        <w:spacing w:after="0" w:line="240" w:lineRule="auto"/>
      </w:pPr>
      <w:r>
        <w:separator/>
      </w:r>
    </w:p>
  </w:footnote>
  <w:footnote w:type="continuationSeparator" w:id="0">
    <w:p w:rsidR="009A66C8" w:rsidRDefault="009A66C8" w:rsidP="007A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BC" w:rsidRPr="00905533" w:rsidRDefault="004C41BC" w:rsidP="00905533">
    <w:pPr>
      <w:pStyle w:val="Pidipagina"/>
      <w:tabs>
        <w:tab w:val="clear" w:pos="4819"/>
        <w:tab w:val="clear" w:pos="9638"/>
        <w:tab w:val="center" w:pos="5103"/>
        <w:tab w:val="right" w:pos="10206"/>
      </w:tabs>
      <w:jc w:val="center"/>
    </w:pPr>
    <w:r>
      <w:tab/>
      <w:t xml:space="preserve">  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BC" w:rsidRDefault="00ED0FF2" w:rsidP="005C7A39">
    <w:pPr>
      <w:pStyle w:val="Pidipagina"/>
      <w:tabs>
        <w:tab w:val="clear" w:pos="4819"/>
        <w:tab w:val="clear" w:pos="9638"/>
        <w:tab w:val="center" w:pos="5103"/>
        <w:tab w:val="right" w:pos="10206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s2049" type="#_x0000_t75" style="position:absolute;left:0;text-align:left;margin-left:198pt;margin-top:10.45pt;width:135.6pt;height:44.9pt;z-index:251657728;visibility:visible">
          <v:imagedata r:id="rId1" o:title="" cropbottom="13687f"/>
          <w10:wrap type="square"/>
        </v:shape>
      </w:pict>
    </w:r>
    <w:r w:rsidRPr="00ED0FF2">
      <w:rPr>
        <w:rFonts w:ascii="Garamond" w:hAnsi="Garamond"/>
        <w:noProof/>
        <w:sz w:val="24"/>
        <w:szCs w:val="24"/>
      </w:rPr>
      <w:pict>
        <v:shape id="Immagine 5" o:spid="_x0000_i1025" type="#_x0000_t75" alt="images" style="width:44.25pt;height:1in;visibility:visible">
          <v:imagedata r:id="rId2" o:title="" croptop="3532f" cropbottom="6026f" cropleft="7180f" cropright="7180f"/>
        </v:shape>
      </w:pict>
    </w:r>
    <w:r w:rsidR="004C41BC">
      <w:tab/>
      <w:t xml:space="preserve">  </w:t>
    </w:r>
    <w:r w:rsidR="004C41BC">
      <w:tab/>
    </w:r>
    <w:r>
      <w:rPr>
        <w:noProof/>
      </w:rPr>
      <w:pict>
        <v:shape id="Immagine 7" o:spid="_x0000_i1026" type="#_x0000_t75" alt="images" style="width:84pt;height:59.25pt;visibility:visible">
          <v:imagedata r:id="rId3" o:title="" croptop=".125" cropleft="1501f" cropright="2001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29441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8C4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B2A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D82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0645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54D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460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DE7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DEE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026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BE4"/>
    <w:rsid w:val="00041BA9"/>
    <w:rsid w:val="00050884"/>
    <w:rsid w:val="00052ED9"/>
    <w:rsid w:val="00096176"/>
    <w:rsid w:val="000E6BEE"/>
    <w:rsid w:val="000F2D3F"/>
    <w:rsid w:val="000F4CC0"/>
    <w:rsid w:val="000F541E"/>
    <w:rsid w:val="00112A17"/>
    <w:rsid w:val="00136AA6"/>
    <w:rsid w:val="00162A9C"/>
    <w:rsid w:val="001A1D0C"/>
    <w:rsid w:val="001B2EDA"/>
    <w:rsid w:val="001C5E04"/>
    <w:rsid w:val="0025506E"/>
    <w:rsid w:val="00265510"/>
    <w:rsid w:val="00280AD0"/>
    <w:rsid w:val="002E560D"/>
    <w:rsid w:val="003112CD"/>
    <w:rsid w:val="00323172"/>
    <w:rsid w:val="003321D4"/>
    <w:rsid w:val="00341F0D"/>
    <w:rsid w:val="003432CF"/>
    <w:rsid w:val="00372AE8"/>
    <w:rsid w:val="003C38AA"/>
    <w:rsid w:val="003F04B2"/>
    <w:rsid w:val="003F238D"/>
    <w:rsid w:val="003F5D4B"/>
    <w:rsid w:val="004066F3"/>
    <w:rsid w:val="0042269B"/>
    <w:rsid w:val="00462914"/>
    <w:rsid w:val="00473DAC"/>
    <w:rsid w:val="00492984"/>
    <w:rsid w:val="004C41BC"/>
    <w:rsid w:val="004C731E"/>
    <w:rsid w:val="004D72C0"/>
    <w:rsid w:val="004E1E5E"/>
    <w:rsid w:val="004E380C"/>
    <w:rsid w:val="004F211B"/>
    <w:rsid w:val="005505BB"/>
    <w:rsid w:val="00555327"/>
    <w:rsid w:val="00576361"/>
    <w:rsid w:val="005C1071"/>
    <w:rsid w:val="005C7A39"/>
    <w:rsid w:val="00643A63"/>
    <w:rsid w:val="00683D2C"/>
    <w:rsid w:val="006922E2"/>
    <w:rsid w:val="006B5009"/>
    <w:rsid w:val="006D3F6A"/>
    <w:rsid w:val="007675DA"/>
    <w:rsid w:val="007A0A25"/>
    <w:rsid w:val="007C1C00"/>
    <w:rsid w:val="007C3D2F"/>
    <w:rsid w:val="007C48A2"/>
    <w:rsid w:val="00833243"/>
    <w:rsid w:val="008415EB"/>
    <w:rsid w:val="00844BD0"/>
    <w:rsid w:val="00882F2E"/>
    <w:rsid w:val="008907CA"/>
    <w:rsid w:val="008D6034"/>
    <w:rsid w:val="00905533"/>
    <w:rsid w:val="0092292D"/>
    <w:rsid w:val="00962495"/>
    <w:rsid w:val="009A66C8"/>
    <w:rsid w:val="009D15FE"/>
    <w:rsid w:val="00A000DB"/>
    <w:rsid w:val="00A817CB"/>
    <w:rsid w:val="00AC61FA"/>
    <w:rsid w:val="00AE0B6C"/>
    <w:rsid w:val="00B05570"/>
    <w:rsid w:val="00B514A6"/>
    <w:rsid w:val="00BA2C71"/>
    <w:rsid w:val="00BB3DC6"/>
    <w:rsid w:val="00BE64D1"/>
    <w:rsid w:val="00C31020"/>
    <w:rsid w:val="00C5555A"/>
    <w:rsid w:val="00CA3BE4"/>
    <w:rsid w:val="00CC41DD"/>
    <w:rsid w:val="00D15284"/>
    <w:rsid w:val="00D27EF3"/>
    <w:rsid w:val="00D50C51"/>
    <w:rsid w:val="00D71CEA"/>
    <w:rsid w:val="00D76602"/>
    <w:rsid w:val="00E42CDE"/>
    <w:rsid w:val="00E60F58"/>
    <w:rsid w:val="00E83124"/>
    <w:rsid w:val="00EA4E5B"/>
    <w:rsid w:val="00EA79B1"/>
    <w:rsid w:val="00ED0FF2"/>
    <w:rsid w:val="00F60097"/>
    <w:rsid w:val="00FA4EE4"/>
    <w:rsid w:val="00FC3D78"/>
    <w:rsid w:val="00FD4633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Arial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12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">
    <w:name w:val="st"/>
    <w:uiPriority w:val="99"/>
    <w:rsid w:val="00CA3BE4"/>
  </w:style>
  <w:style w:type="paragraph" w:styleId="Intestazione">
    <w:name w:val="header"/>
    <w:basedOn w:val="Normale"/>
    <w:link w:val="IntestazioneCarattere"/>
    <w:uiPriority w:val="99"/>
    <w:rsid w:val="007A0A25"/>
    <w:pPr>
      <w:tabs>
        <w:tab w:val="center" w:pos="4819"/>
        <w:tab w:val="right" w:pos="9638"/>
      </w:tabs>
    </w:pPr>
    <w:rPr>
      <w:rFonts w:cs="Times New Roman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A0A25"/>
    <w:rPr>
      <w:sz w:val="22"/>
    </w:rPr>
  </w:style>
  <w:style w:type="paragraph" w:styleId="Pidipagina">
    <w:name w:val="footer"/>
    <w:basedOn w:val="Normale"/>
    <w:link w:val="PidipaginaCarattere"/>
    <w:uiPriority w:val="99"/>
    <w:rsid w:val="007A0A25"/>
    <w:pPr>
      <w:tabs>
        <w:tab w:val="center" w:pos="4819"/>
        <w:tab w:val="right" w:pos="9638"/>
      </w:tabs>
    </w:pPr>
    <w:rPr>
      <w:rFonts w:cs="Times New Roman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7A0A25"/>
    <w:rPr>
      <w:sz w:val="22"/>
    </w:rPr>
  </w:style>
  <w:style w:type="character" w:styleId="Enfasicorsivo">
    <w:name w:val="Emphasis"/>
    <w:uiPriority w:val="99"/>
    <w:qFormat/>
    <w:rsid w:val="00041BA9"/>
    <w:rPr>
      <w:rFonts w:cs="Times New Roman"/>
      <w:i/>
    </w:rPr>
  </w:style>
  <w:style w:type="character" w:styleId="Collegamentoipertestuale">
    <w:name w:val="Hyperlink"/>
    <w:uiPriority w:val="99"/>
    <w:rsid w:val="00844BD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F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useppe.scandurra@unif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1194</Characters>
  <Application>Microsoft Office Word</Application>
  <DocSecurity>0</DocSecurity>
  <Lines>9</Lines>
  <Paragraphs>2</Paragraphs>
  <ScaleCrop>false</ScaleCrop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 DEGLI STUDI DI FERRARA</dc:title>
  <dc:creator>Ste Home</dc:creator>
  <cp:lastModifiedBy>INFO CESTIM</cp:lastModifiedBy>
  <cp:revision>2</cp:revision>
  <cp:lastPrinted>2013-05-03T13:42:00Z</cp:lastPrinted>
  <dcterms:created xsi:type="dcterms:W3CDTF">2013-05-08T11:18:00Z</dcterms:created>
  <dcterms:modified xsi:type="dcterms:W3CDTF">2013-05-08T11:18:00Z</dcterms:modified>
</cp:coreProperties>
</file>